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F1" w:rsidRDefault="00AD0581" w:rsidP="009E460B">
      <w:pPr>
        <w:spacing w:after="0" w:line="24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BÁO CÁO CỦA NHÓM CÔNG TÁC NÔNG NGHIỆP</w:t>
      </w:r>
    </w:p>
    <w:p w:rsidR="00AD0581" w:rsidRDefault="00AD0581" w:rsidP="009E460B">
      <w:pPr>
        <w:spacing w:after="0" w:line="240" w:lineRule="auto"/>
        <w:jc w:val="center"/>
        <w:rPr>
          <w:rFonts w:ascii="Times New Roman" w:hAnsi="Times New Roman" w:cs="Times New Roman"/>
          <w:b/>
          <w:sz w:val="24"/>
          <w:szCs w:val="24"/>
          <w:lang w:val="vi-VN"/>
        </w:rPr>
      </w:pPr>
    </w:p>
    <w:p w:rsidR="00AD0581" w:rsidRPr="00AD0581" w:rsidRDefault="00AD0581" w:rsidP="009E460B">
      <w:pPr>
        <w:spacing w:after="0" w:line="240" w:lineRule="auto"/>
        <w:jc w:val="right"/>
        <w:rPr>
          <w:rFonts w:ascii="Times New Roman" w:hAnsi="Times New Roman" w:cs="Times New Roman"/>
          <w:i/>
          <w:sz w:val="24"/>
          <w:szCs w:val="24"/>
        </w:rPr>
      </w:pPr>
      <w:r w:rsidRPr="00AD0581">
        <w:rPr>
          <w:rFonts w:ascii="Times New Roman" w:hAnsi="Times New Roman" w:cs="Times New Roman"/>
          <w:i/>
          <w:sz w:val="24"/>
          <w:szCs w:val="24"/>
        </w:rPr>
        <w:t>Chuẩn bị bởi</w:t>
      </w:r>
    </w:p>
    <w:p w:rsidR="00AD0581" w:rsidRDefault="00AD0581" w:rsidP="009E460B">
      <w:pPr>
        <w:spacing w:after="0" w:line="240" w:lineRule="auto"/>
        <w:jc w:val="right"/>
        <w:rPr>
          <w:rFonts w:ascii="Times New Roman" w:hAnsi="Times New Roman" w:cs="Times New Roman"/>
          <w:i/>
          <w:sz w:val="24"/>
          <w:szCs w:val="24"/>
        </w:rPr>
      </w:pPr>
      <w:r w:rsidRPr="00AD0581">
        <w:rPr>
          <w:rFonts w:ascii="Times New Roman" w:hAnsi="Times New Roman" w:cs="Times New Roman"/>
          <w:i/>
          <w:sz w:val="24"/>
          <w:szCs w:val="24"/>
        </w:rPr>
        <w:t>Nhóm Công tác Nông nghiệ</w:t>
      </w:r>
      <w:r w:rsidR="00314C96">
        <w:rPr>
          <w:rFonts w:ascii="Times New Roman" w:hAnsi="Times New Roman" w:cs="Times New Roman"/>
          <w:i/>
          <w:sz w:val="24"/>
          <w:szCs w:val="24"/>
        </w:rPr>
        <w:t>p</w:t>
      </w:r>
    </w:p>
    <w:p w:rsidR="00124BDA" w:rsidRDefault="00124BDA" w:rsidP="009E460B">
      <w:pPr>
        <w:spacing w:after="0" w:line="240" w:lineRule="auto"/>
        <w:jc w:val="right"/>
        <w:rPr>
          <w:rFonts w:ascii="Times New Roman" w:hAnsi="Times New Roman" w:cs="Times New Roman"/>
          <w:b/>
          <w:sz w:val="24"/>
          <w:szCs w:val="24"/>
          <w:lang w:val="vi-VN"/>
        </w:rPr>
      </w:pPr>
    </w:p>
    <w:p w:rsidR="00C376F1" w:rsidRPr="009D6462" w:rsidRDefault="00E47E40" w:rsidP="009E460B">
      <w:pPr>
        <w:spacing w:after="0" w:line="240" w:lineRule="auto"/>
        <w:jc w:val="both"/>
        <w:rPr>
          <w:rFonts w:ascii="Times New Roman" w:hAnsi="Times New Roman" w:cs="Times New Roman"/>
          <w:b/>
          <w:sz w:val="24"/>
          <w:szCs w:val="24"/>
          <w:lang w:val="vi-VN"/>
        </w:rPr>
      </w:pPr>
      <w:r w:rsidRPr="009D6462">
        <w:rPr>
          <w:rFonts w:ascii="Times New Roman" w:hAnsi="Times New Roman" w:cs="Times New Roman"/>
          <w:b/>
          <w:sz w:val="24"/>
          <w:szCs w:val="24"/>
          <w:lang w:val="vi-VN"/>
        </w:rPr>
        <w:t>Đặt vấn đề</w:t>
      </w:r>
    </w:p>
    <w:p w:rsidR="00124BDA" w:rsidRPr="009D6462" w:rsidRDefault="00124BDA" w:rsidP="009E460B">
      <w:pPr>
        <w:spacing w:after="0" w:line="240" w:lineRule="auto"/>
        <w:jc w:val="both"/>
        <w:rPr>
          <w:rFonts w:ascii="Times New Roman" w:hAnsi="Times New Roman" w:cs="Times New Roman"/>
          <w:sz w:val="24"/>
          <w:szCs w:val="24"/>
          <w:lang w:val="vi-VN"/>
        </w:rPr>
      </w:pPr>
    </w:p>
    <w:p w:rsidR="00C376F1" w:rsidRPr="009D6462" w:rsidRDefault="00E47E40" w:rsidP="009E460B">
      <w:pPr>
        <w:spacing w:after="0" w:line="240" w:lineRule="auto"/>
        <w:jc w:val="both"/>
        <w:rPr>
          <w:rFonts w:ascii="Times New Roman" w:hAnsi="Times New Roman" w:cs="Times New Roman"/>
          <w:sz w:val="24"/>
          <w:szCs w:val="24"/>
          <w:lang w:val="vi-VN"/>
        </w:rPr>
      </w:pPr>
      <w:r w:rsidRPr="009D6462">
        <w:rPr>
          <w:rFonts w:ascii="Times New Roman" w:hAnsi="Times New Roman" w:cs="Times New Roman"/>
          <w:sz w:val="24"/>
          <w:szCs w:val="24"/>
          <w:lang w:val="vi-VN"/>
        </w:rPr>
        <w:t>Năm 2016 chứng kiến sự gia tăng xuất khẩu của nhiều loại nông sản. Năm 2016 cũng là năm mà ngành nông nghiệp chịu nhiều ảnh hưởng của biến đổi khí hậu và biến động về khách hàng.</w:t>
      </w:r>
      <w:r w:rsidR="00C376F1" w:rsidRPr="009D6462">
        <w:rPr>
          <w:rFonts w:ascii="Times New Roman" w:hAnsi="Times New Roman" w:cs="Times New Roman"/>
          <w:sz w:val="24"/>
          <w:szCs w:val="24"/>
          <w:lang w:val="vi-VN"/>
        </w:rPr>
        <w:t xml:space="preserve"> </w:t>
      </w:r>
      <w:r w:rsidR="00073C27" w:rsidRPr="009D6462">
        <w:rPr>
          <w:rFonts w:ascii="Times New Roman" w:hAnsi="Times New Roman" w:cs="Times New Roman"/>
          <w:sz w:val="24"/>
          <w:szCs w:val="24"/>
          <w:lang w:val="vi-VN"/>
        </w:rPr>
        <w:t>H</w:t>
      </w:r>
      <w:r w:rsidR="008146DC" w:rsidRPr="009D6462">
        <w:rPr>
          <w:rFonts w:ascii="Times New Roman" w:hAnsi="Times New Roman" w:cs="Times New Roman"/>
          <w:sz w:val="24"/>
          <w:szCs w:val="24"/>
          <w:lang w:val="vi-VN"/>
        </w:rPr>
        <w:t xml:space="preserve">ạn hán, ngập mặn ảnh hưởng đáng kể đến các loại nông sản như cà phê, lúa gạo, </w:t>
      </w:r>
      <w:r w:rsidR="00446C63" w:rsidRPr="009D6462">
        <w:rPr>
          <w:rFonts w:ascii="Times New Roman" w:hAnsi="Times New Roman" w:cs="Times New Roman"/>
          <w:sz w:val="24"/>
          <w:szCs w:val="24"/>
          <w:lang w:val="vi-VN"/>
        </w:rPr>
        <w:t xml:space="preserve">rau </w:t>
      </w:r>
      <w:r w:rsidR="008146DC" w:rsidRPr="009D6462">
        <w:rPr>
          <w:rFonts w:ascii="Times New Roman" w:hAnsi="Times New Roman" w:cs="Times New Roman"/>
          <w:sz w:val="24"/>
          <w:szCs w:val="24"/>
          <w:lang w:val="vi-VN"/>
        </w:rPr>
        <w:t>quả.</w:t>
      </w:r>
    </w:p>
    <w:p w:rsidR="00124BDA" w:rsidRPr="009D6462" w:rsidRDefault="00124BDA" w:rsidP="009E460B">
      <w:pPr>
        <w:spacing w:after="0" w:line="240" w:lineRule="auto"/>
        <w:jc w:val="both"/>
        <w:rPr>
          <w:rFonts w:ascii="Times New Roman" w:hAnsi="Times New Roman" w:cs="Times New Roman"/>
          <w:sz w:val="24"/>
          <w:szCs w:val="24"/>
          <w:lang w:val="vi-VN"/>
        </w:rPr>
      </w:pPr>
    </w:p>
    <w:p w:rsidR="00C376F1" w:rsidRPr="009D6462" w:rsidRDefault="003E190F" w:rsidP="009E460B">
      <w:pPr>
        <w:shd w:val="clear" w:color="auto" w:fill="FFFFFF"/>
        <w:tabs>
          <w:tab w:val="left" w:pos="1935"/>
        </w:tabs>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 xml:space="preserve">Trong bối cảnh </w:t>
      </w:r>
      <w:r w:rsidR="005139D9" w:rsidRPr="009D6462">
        <w:rPr>
          <w:rFonts w:ascii="Times New Roman" w:eastAsia="Times New Roman" w:hAnsi="Times New Roman" w:cs="Times New Roman"/>
          <w:sz w:val="24"/>
          <w:szCs w:val="24"/>
          <w:lang w:val="vi-VN" w:eastAsia="en-AU"/>
        </w:rPr>
        <w:t>Hiệp định thương mại tự do giữa Liên minh châu Âu và Việt Nam (EVFTA) bắt đầu có hiệu lực từ năm 2018</w:t>
      </w:r>
      <w:r w:rsidRPr="009D6462">
        <w:rPr>
          <w:rFonts w:ascii="Times New Roman" w:eastAsia="Times New Roman" w:hAnsi="Times New Roman" w:cs="Times New Roman"/>
          <w:sz w:val="24"/>
          <w:szCs w:val="24"/>
          <w:lang w:val="vi-VN" w:eastAsia="en-AU"/>
        </w:rPr>
        <w:t xml:space="preserve">, một số </w:t>
      </w:r>
      <w:r w:rsidR="005139D9" w:rsidRPr="009D6462">
        <w:rPr>
          <w:rFonts w:ascii="Times New Roman" w:eastAsia="Times New Roman" w:hAnsi="Times New Roman" w:cs="Times New Roman"/>
          <w:sz w:val="24"/>
          <w:szCs w:val="24"/>
          <w:lang w:val="vi-VN" w:eastAsia="en-AU"/>
        </w:rPr>
        <w:t xml:space="preserve">thách thức đối với nông sản hay các sản phẩm </w:t>
      </w:r>
      <w:r w:rsidRPr="009D6462">
        <w:rPr>
          <w:rFonts w:ascii="Times New Roman" w:eastAsia="Times New Roman" w:hAnsi="Times New Roman" w:cs="Times New Roman"/>
          <w:sz w:val="24"/>
          <w:szCs w:val="24"/>
          <w:lang w:val="vi-VN" w:eastAsia="en-AU"/>
        </w:rPr>
        <w:t xml:space="preserve">có nguồn gốc </w:t>
      </w:r>
      <w:r w:rsidR="005139D9" w:rsidRPr="009D6462">
        <w:rPr>
          <w:rFonts w:ascii="Times New Roman" w:eastAsia="Times New Roman" w:hAnsi="Times New Roman" w:cs="Times New Roman"/>
          <w:sz w:val="24"/>
          <w:szCs w:val="24"/>
          <w:lang w:val="vi-VN" w:eastAsia="en-AU"/>
        </w:rPr>
        <w:t xml:space="preserve">từ </w:t>
      </w:r>
      <w:r w:rsidRPr="009D6462">
        <w:rPr>
          <w:rFonts w:ascii="Times New Roman" w:eastAsia="Times New Roman" w:hAnsi="Times New Roman" w:cs="Times New Roman"/>
          <w:sz w:val="24"/>
          <w:szCs w:val="24"/>
          <w:lang w:val="vi-VN" w:eastAsia="en-AU"/>
        </w:rPr>
        <w:t xml:space="preserve">nông sản như thịt lợn, thịt gà </w:t>
      </w:r>
      <w:r w:rsidR="000F3857" w:rsidRPr="009D6462">
        <w:rPr>
          <w:rFonts w:ascii="Times New Roman" w:eastAsia="Times New Roman" w:hAnsi="Times New Roman" w:cs="Times New Roman"/>
          <w:sz w:val="24"/>
          <w:szCs w:val="24"/>
          <w:lang w:val="vi-VN" w:eastAsia="en-AU"/>
        </w:rPr>
        <w:t xml:space="preserve">chế biến sẽ </w:t>
      </w:r>
      <w:r w:rsidRPr="009D6462">
        <w:rPr>
          <w:rFonts w:ascii="Times New Roman" w:eastAsia="Times New Roman" w:hAnsi="Times New Roman" w:cs="Times New Roman"/>
          <w:sz w:val="24"/>
          <w:szCs w:val="24"/>
          <w:lang w:val="vi-VN" w:eastAsia="en-AU"/>
        </w:rPr>
        <w:t xml:space="preserve">được cảm nhận rõ hơn, đặc biệt là </w:t>
      </w:r>
      <w:r w:rsidR="000F3857" w:rsidRPr="009D6462">
        <w:rPr>
          <w:rFonts w:ascii="Times New Roman" w:eastAsia="Times New Roman" w:hAnsi="Times New Roman" w:cs="Times New Roman"/>
          <w:sz w:val="24"/>
          <w:szCs w:val="24"/>
          <w:lang w:val="vi-VN" w:eastAsia="en-AU"/>
        </w:rPr>
        <w:t xml:space="preserve">việc </w:t>
      </w:r>
      <w:r w:rsidRPr="009D6462">
        <w:rPr>
          <w:rFonts w:ascii="Times New Roman" w:eastAsia="Times New Roman" w:hAnsi="Times New Roman" w:cs="Times New Roman"/>
          <w:sz w:val="24"/>
          <w:szCs w:val="24"/>
          <w:lang w:val="vi-VN" w:eastAsia="en-AU"/>
        </w:rPr>
        <w:t>đáp ứng các tiêu chuẩn về vệ sinh, kiểm dịch thực vật (SPS).</w:t>
      </w:r>
      <w:r w:rsidR="00C376F1" w:rsidRPr="009D6462">
        <w:rPr>
          <w:rFonts w:ascii="Times New Roman" w:eastAsia="Times New Roman" w:hAnsi="Times New Roman" w:cs="Times New Roman"/>
          <w:sz w:val="24"/>
          <w:szCs w:val="24"/>
          <w:lang w:val="vi-VN" w:eastAsia="en-AU"/>
        </w:rPr>
        <w:t xml:space="preserve"> </w:t>
      </w:r>
      <w:r w:rsidR="009A5B2A" w:rsidRPr="009D6462">
        <w:rPr>
          <w:rFonts w:ascii="Times New Roman" w:eastAsia="Times New Roman" w:hAnsi="Times New Roman" w:cs="Times New Roman"/>
          <w:sz w:val="24"/>
          <w:szCs w:val="24"/>
          <w:lang w:val="vi-VN" w:eastAsia="en-AU"/>
        </w:rPr>
        <w:t>Đây chính là trở ngại lớn nhất phải vượt qua để có thể tận dụng được cơ hội khi hiệp định này có hiệu lực.</w:t>
      </w:r>
      <w:r w:rsidR="00C376F1" w:rsidRPr="009D6462">
        <w:rPr>
          <w:rFonts w:ascii="Times New Roman" w:eastAsia="Times New Roman" w:hAnsi="Times New Roman" w:cs="Times New Roman"/>
          <w:sz w:val="24"/>
          <w:szCs w:val="24"/>
          <w:lang w:val="vi-VN" w:eastAsia="en-AU"/>
        </w:rPr>
        <w:t xml:space="preserve"> </w:t>
      </w:r>
      <w:r w:rsidR="009A5B2A" w:rsidRPr="009D6462">
        <w:rPr>
          <w:rFonts w:ascii="Times New Roman" w:eastAsia="Times New Roman" w:hAnsi="Times New Roman" w:cs="Times New Roman"/>
          <w:sz w:val="24"/>
          <w:szCs w:val="24"/>
          <w:lang w:val="vi-VN" w:eastAsia="en-AU"/>
        </w:rPr>
        <w:t>Cộng đồng Kinh tế ASEAN (AEC) vừa mang đến cơ hội cho sản phẩm của Việt Nam nhưng đồng thời cũng có những nguy cơ vì sản phẩm từ các nước trong khối sẽ có thể dễ dàng được nhập khẩu vào trong nước, trong khi các nước cũng có thể xuất khẩu đến cùng những thị trường như Việt Nam.</w:t>
      </w:r>
    </w:p>
    <w:p w:rsidR="00C376F1" w:rsidRPr="009D6462" w:rsidRDefault="00C376F1" w:rsidP="009E460B">
      <w:pPr>
        <w:shd w:val="clear" w:color="auto" w:fill="FFFFFF"/>
        <w:tabs>
          <w:tab w:val="left" w:pos="1935"/>
        </w:tabs>
        <w:spacing w:after="0" w:line="240" w:lineRule="auto"/>
        <w:jc w:val="both"/>
        <w:rPr>
          <w:rFonts w:ascii="Times New Roman" w:eastAsia="Times New Roman" w:hAnsi="Times New Roman" w:cs="Times New Roman"/>
          <w:sz w:val="24"/>
          <w:szCs w:val="24"/>
          <w:lang w:val="vi-VN" w:eastAsia="en-AU"/>
        </w:rPr>
      </w:pPr>
    </w:p>
    <w:p w:rsidR="00C376F1" w:rsidRPr="009D6462" w:rsidRDefault="000A656D" w:rsidP="009E460B">
      <w:pPr>
        <w:shd w:val="clear" w:color="auto" w:fill="FFFFFF"/>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 xml:space="preserve">Theo chúng tôi, nâng cao chất lượng và bảo đảm an toàn vệ sinh thực phẩm chính là </w:t>
      </w:r>
      <w:r w:rsidRPr="009D6462">
        <w:rPr>
          <w:rFonts w:ascii="Times New Roman" w:eastAsia="Times New Roman" w:hAnsi="Times New Roman" w:cs="Times New Roman"/>
          <w:i/>
          <w:sz w:val="24"/>
          <w:szCs w:val="24"/>
          <w:lang w:val="vi-VN" w:eastAsia="en-AU"/>
        </w:rPr>
        <w:t>giải pháp</w:t>
      </w:r>
      <w:r w:rsidRPr="009D6462">
        <w:rPr>
          <w:rFonts w:ascii="Times New Roman" w:eastAsia="Times New Roman" w:hAnsi="Times New Roman" w:cs="Times New Roman"/>
          <w:sz w:val="24"/>
          <w:szCs w:val="24"/>
          <w:lang w:val="vi-VN" w:eastAsia="en-AU"/>
        </w:rPr>
        <w:t xml:space="preserve"> để tăng cường xuất khẩu.</w:t>
      </w:r>
      <w:r w:rsidR="00C376F1" w:rsidRPr="009D6462">
        <w:rPr>
          <w:rFonts w:ascii="Times New Roman" w:eastAsia="Times New Roman" w:hAnsi="Times New Roman" w:cs="Times New Roman"/>
          <w:sz w:val="24"/>
          <w:szCs w:val="24"/>
          <w:lang w:val="vi-VN" w:eastAsia="en-AU"/>
        </w:rPr>
        <w:t xml:space="preserve"> </w:t>
      </w:r>
      <w:r w:rsidRPr="009D6462">
        <w:rPr>
          <w:rFonts w:ascii="Times New Roman" w:eastAsia="Times New Roman" w:hAnsi="Times New Roman" w:cs="Times New Roman"/>
          <w:sz w:val="24"/>
          <w:szCs w:val="24"/>
          <w:lang w:val="vi-VN" w:eastAsia="en-AU"/>
        </w:rPr>
        <w:t xml:space="preserve">VASEP cũng có cùng quan điểm này và cho rằng doanh nghiệp cần chuyển từ </w:t>
      </w:r>
      <w:r w:rsidR="00EE3903" w:rsidRPr="009D6462">
        <w:rPr>
          <w:rFonts w:ascii="Times New Roman" w:eastAsia="Times New Roman" w:hAnsi="Times New Roman" w:cs="Times New Roman"/>
          <w:sz w:val="24"/>
          <w:szCs w:val="24"/>
          <w:lang w:val="vi-VN" w:eastAsia="en-AU"/>
        </w:rPr>
        <w:t>giá cả sang chất lượng, không sử dụng các loại hóa chất cấm hay lạm dụng hóa chất trong các công đoạn giống, bảo quản, chế biến, kiểm soát nguyên liệu đầu vào trước chế biến, cũng như áp dụng các tiêu chuẩn sản xuất hiện đại.</w:t>
      </w:r>
      <w:r w:rsidR="00762706" w:rsidRPr="009D6462">
        <w:rPr>
          <w:rFonts w:ascii="Times New Roman" w:eastAsia="Times New Roman" w:hAnsi="Times New Roman" w:cs="Times New Roman"/>
          <w:sz w:val="24"/>
          <w:szCs w:val="24"/>
          <w:lang w:val="vi-VN" w:eastAsia="en-AU"/>
        </w:rPr>
        <w:t xml:space="preserve"> </w:t>
      </w:r>
      <w:r w:rsidR="00EE3903" w:rsidRPr="009D6462">
        <w:rPr>
          <w:rFonts w:ascii="Times New Roman" w:hAnsi="Times New Roman" w:cs="Times New Roman"/>
          <w:sz w:val="24"/>
          <w:szCs w:val="24"/>
          <w:lang w:val="vi-VN"/>
        </w:rPr>
        <w:t>Tuy nhiên, dù tập trung tăng cường xuất khẩu là yêu cầu quan trọng, nhưng chúng tôi cũng cho rằng về dài hạn trọng tâm đầu tiên phải là làm sao nâng tầm nền nông nghiệp trong nước lên thành một ngành sản xuất có nội lực, vững mạnh.</w:t>
      </w:r>
      <w:r w:rsidR="00762706" w:rsidRPr="009D6462">
        <w:rPr>
          <w:rFonts w:ascii="Times New Roman" w:hAnsi="Times New Roman" w:cs="Times New Roman"/>
          <w:sz w:val="24"/>
          <w:szCs w:val="24"/>
          <w:lang w:val="vi-VN"/>
        </w:rPr>
        <w:t xml:space="preserve"> </w:t>
      </w:r>
      <w:r w:rsidR="00F01C70" w:rsidRPr="009D6462">
        <w:rPr>
          <w:rFonts w:ascii="Times New Roman" w:hAnsi="Times New Roman" w:cs="Times New Roman"/>
          <w:sz w:val="24"/>
          <w:szCs w:val="24"/>
          <w:lang w:val="vi-VN"/>
        </w:rPr>
        <w:t xml:space="preserve">Để làm được như vậy cần </w:t>
      </w:r>
      <w:r w:rsidR="007346EF" w:rsidRPr="009D6462">
        <w:rPr>
          <w:rFonts w:ascii="Times New Roman" w:hAnsi="Times New Roman" w:cs="Times New Roman"/>
          <w:sz w:val="24"/>
          <w:szCs w:val="24"/>
          <w:lang w:val="vi-VN"/>
        </w:rPr>
        <w:t xml:space="preserve">có sự </w:t>
      </w:r>
      <w:r w:rsidR="00F01C70" w:rsidRPr="009D6462">
        <w:rPr>
          <w:rFonts w:ascii="Times New Roman" w:hAnsi="Times New Roman" w:cs="Times New Roman"/>
          <w:sz w:val="24"/>
          <w:szCs w:val="24"/>
          <w:lang w:val="vi-VN"/>
        </w:rPr>
        <w:t>nâng cấp, đa dạng hóa, phát triển các sản phẩm cao cấp, tăng cường an toàn vệ sinh thực phẩm.</w:t>
      </w:r>
      <w:r w:rsidR="00762706" w:rsidRPr="009D6462">
        <w:rPr>
          <w:rFonts w:ascii="Times New Roman" w:hAnsi="Times New Roman" w:cs="Times New Roman"/>
          <w:sz w:val="24"/>
          <w:szCs w:val="24"/>
          <w:lang w:val="vi-VN"/>
        </w:rPr>
        <w:t xml:space="preserve"> </w:t>
      </w:r>
      <w:r w:rsidR="00F01C70" w:rsidRPr="009D6462">
        <w:rPr>
          <w:rFonts w:ascii="Times New Roman" w:hAnsi="Times New Roman" w:cs="Times New Roman"/>
          <w:sz w:val="24"/>
          <w:szCs w:val="24"/>
          <w:lang w:val="vi-VN"/>
        </w:rPr>
        <w:t>Nhờ đó mà ngành nông nghiệp sẽ nâng cao được khả năng xuất khẩu.</w:t>
      </w:r>
    </w:p>
    <w:p w:rsidR="00C376F1" w:rsidRPr="009D6462" w:rsidRDefault="00C376F1" w:rsidP="009E460B">
      <w:pPr>
        <w:shd w:val="clear" w:color="auto" w:fill="FFFFFF"/>
        <w:spacing w:after="0" w:line="240" w:lineRule="auto"/>
        <w:jc w:val="both"/>
        <w:rPr>
          <w:rFonts w:ascii="Times New Roman" w:eastAsia="Times New Roman" w:hAnsi="Times New Roman" w:cs="Times New Roman"/>
          <w:sz w:val="24"/>
          <w:szCs w:val="24"/>
          <w:lang w:val="vi-VN" w:eastAsia="en-AU"/>
        </w:rPr>
      </w:pPr>
    </w:p>
    <w:p w:rsidR="00C376F1" w:rsidRPr="009D6462" w:rsidRDefault="00F01C70" w:rsidP="009E460B">
      <w:pPr>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 xml:space="preserve">Tuy nhiên, thực tế mấy năm vừa qua cũng như cả </w:t>
      </w:r>
      <w:r w:rsidR="007346EF" w:rsidRPr="009D6462">
        <w:rPr>
          <w:rFonts w:ascii="Times New Roman" w:eastAsia="Times New Roman" w:hAnsi="Times New Roman" w:cs="Times New Roman"/>
          <w:sz w:val="24"/>
          <w:szCs w:val="24"/>
          <w:lang w:val="vi-VN" w:eastAsia="en-AU"/>
        </w:rPr>
        <w:t xml:space="preserve">trong </w:t>
      </w:r>
      <w:r w:rsidRPr="009D6462">
        <w:rPr>
          <w:rFonts w:ascii="Times New Roman" w:eastAsia="Times New Roman" w:hAnsi="Times New Roman" w:cs="Times New Roman"/>
          <w:sz w:val="24"/>
          <w:szCs w:val="24"/>
          <w:lang w:val="vi-VN" w:eastAsia="en-AU"/>
        </w:rPr>
        <w:t xml:space="preserve">năm nay cho thấy vẫn còn một số vấn đề khác cần phải giải quyết nếu muốn có được một nền nông nghiệp bền vững </w:t>
      </w:r>
      <w:r w:rsidR="00485D71" w:rsidRPr="009D6462">
        <w:rPr>
          <w:rFonts w:ascii="Times New Roman" w:eastAsia="Times New Roman" w:hAnsi="Times New Roman" w:cs="Times New Roman"/>
          <w:sz w:val="24"/>
          <w:szCs w:val="24"/>
          <w:lang w:val="vi-VN" w:eastAsia="en-AU"/>
        </w:rPr>
        <w:t>có thể bảo đảm cho người nông dân thu nhập ổn định, giảm phát thải cácbon đồng thời đáp ứng được nhu cầu của người tiêu dùng.</w:t>
      </w:r>
      <w:r w:rsidR="00C376F1" w:rsidRPr="009D6462">
        <w:rPr>
          <w:rFonts w:ascii="Times New Roman" w:eastAsia="Times New Roman" w:hAnsi="Times New Roman" w:cs="Times New Roman"/>
          <w:sz w:val="24"/>
          <w:szCs w:val="24"/>
          <w:lang w:val="vi-VN" w:eastAsia="en-AU"/>
        </w:rPr>
        <w:t xml:space="preserve"> </w:t>
      </w:r>
      <w:r w:rsidR="008478DC" w:rsidRPr="009D6462">
        <w:rPr>
          <w:rFonts w:ascii="Times New Roman" w:eastAsia="Times New Roman" w:hAnsi="Times New Roman" w:cs="Times New Roman"/>
          <w:sz w:val="24"/>
          <w:szCs w:val="24"/>
          <w:lang w:val="vi-VN" w:eastAsia="en-AU"/>
        </w:rPr>
        <w:t>Cuộc khủng hoảng giá lợn hiện nay cho thấy con đường để đến được một nền sản xuất, cung ứng lương thực, thực phẩm an toàn, bền vững còn nhiều gian nan.</w:t>
      </w:r>
      <w:r w:rsidR="00C376F1" w:rsidRPr="009D6462">
        <w:rPr>
          <w:rFonts w:ascii="Times New Roman" w:eastAsia="Times New Roman" w:hAnsi="Times New Roman" w:cs="Times New Roman"/>
          <w:sz w:val="24"/>
          <w:szCs w:val="24"/>
          <w:lang w:val="vi-VN" w:eastAsia="en-AU"/>
        </w:rPr>
        <w:t xml:space="preserve"> </w:t>
      </w:r>
      <w:r w:rsidR="008478DC" w:rsidRPr="009D6462">
        <w:rPr>
          <w:rFonts w:ascii="Times New Roman" w:eastAsia="Times New Roman" w:hAnsi="Times New Roman" w:cs="Times New Roman"/>
          <w:sz w:val="24"/>
          <w:szCs w:val="24"/>
          <w:lang w:val="vi-VN" w:eastAsia="en-AU"/>
        </w:rPr>
        <w:t>Hạ giá thành, giảm tồn kho như đề xuất của Bộ Nông nghiệp, theo chúng tôi chưa phải là một giải pháp lâu dài.</w:t>
      </w:r>
      <w:r w:rsidR="00C376F1" w:rsidRPr="009D6462">
        <w:rPr>
          <w:rFonts w:ascii="Times New Roman" w:eastAsia="Times New Roman" w:hAnsi="Times New Roman" w:cs="Times New Roman"/>
          <w:sz w:val="24"/>
          <w:szCs w:val="24"/>
          <w:lang w:val="vi-VN" w:eastAsia="en-AU"/>
        </w:rPr>
        <w:t xml:space="preserve"> </w:t>
      </w:r>
      <w:r w:rsidR="004F3BF6" w:rsidRPr="009D6462">
        <w:rPr>
          <w:rFonts w:ascii="Times New Roman" w:eastAsia="Times New Roman" w:hAnsi="Times New Roman" w:cs="Times New Roman"/>
          <w:sz w:val="24"/>
          <w:szCs w:val="24"/>
          <w:lang w:val="vi-VN" w:eastAsia="en-AU"/>
        </w:rPr>
        <w:t>Cách làm này có thể có tác dụng trong ngắn hạn, nhưng Việt Nam nên tìm một giải pháp dài hạn.</w:t>
      </w:r>
      <w:r w:rsidR="00C376F1" w:rsidRPr="009D6462">
        <w:rPr>
          <w:rFonts w:ascii="Times New Roman" w:eastAsia="Times New Roman" w:hAnsi="Times New Roman" w:cs="Times New Roman"/>
          <w:sz w:val="24"/>
          <w:szCs w:val="24"/>
          <w:lang w:val="vi-VN" w:eastAsia="en-AU"/>
        </w:rPr>
        <w:t xml:space="preserve"> </w:t>
      </w:r>
    </w:p>
    <w:p w:rsidR="00C376F1" w:rsidRPr="009D6462" w:rsidRDefault="00546A3F" w:rsidP="00546A3F">
      <w:pPr>
        <w:tabs>
          <w:tab w:val="left" w:pos="9795"/>
        </w:tabs>
        <w:spacing w:after="0" w:line="240" w:lineRule="auto"/>
        <w:jc w:val="both"/>
        <w:rPr>
          <w:rFonts w:ascii="Times New Roman" w:eastAsia="Times New Roman" w:hAnsi="Times New Roman" w:cs="Times New Roman"/>
          <w:sz w:val="24"/>
          <w:szCs w:val="24"/>
          <w:lang w:val="vi-VN" w:eastAsia="en-AU"/>
        </w:rPr>
      </w:pPr>
      <w:r>
        <w:rPr>
          <w:rFonts w:ascii="Times New Roman" w:eastAsia="Times New Roman" w:hAnsi="Times New Roman" w:cs="Times New Roman"/>
          <w:sz w:val="24"/>
          <w:szCs w:val="24"/>
          <w:lang w:val="vi-VN" w:eastAsia="en-AU"/>
        </w:rPr>
        <w:tab/>
      </w:r>
    </w:p>
    <w:p w:rsidR="00C376F1" w:rsidRPr="009D6462" w:rsidRDefault="004F3BF6" w:rsidP="009E460B">
      <w:pPr>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lastRenderedPageBreak/>
        <w:t>Theo chúng tôi, vị thế trong chuỗi cung ứng toàn cầu cần được cải thiện.</w:t>
      </w:r>
      <w:r w:rsidR="00C376F1" w:rsidRPr="009D6462">
        <w:rPr>
          <w:rFonts w:ascii="Times New Roman" w:eastAsia="Times New Roman" w:hAnsi="Times New Roman" w:cs="Times New Roman"/>
          <w:sz w:val="24"/>
          <w:szCs w:val="24"/>
          <w:lang w:val="vi-VN" w:eastAsia="en-AU"/>
        </w:rPr>
        <w:t xml:space="preserve"> </w:t>
      </w:r>
      <w:r w:rsidRPr="009D6462">
        <w:rPr>
          <w:rFonts w:ascii="Times New Roman" w:eastAsia="Times New Roman" w:hAnsi="Times New Roman" w:cs="Times New Roman"/>
          <w:sz w:val="24"/>
          <w:szCs w:val="24"/>
          <w:lang w:val="vi-VN" w:eastAsia="en-AU"/>
        </w:rPr>
        <w:t>Để thực hiện có nhiều cách:</w:t>
      </w:r>
      <w:r w:rsidR="00C376F1" w:rsidRPr="009D6462">
        <w:rPr>
          <w:rFonts w:ascii="Times New Roman" w:eastAsia="Times New Roman" w:hAnsi="Times New Roman" w:cs="Times New Roman"/>
          <w:sz w:val="24"/>
          <w:szCs w:val="24"/>
          <w:lang w:val="vi-VN" w:eastAsia="en-AU"/>
        </w:rPr>
        <w:t xml:space="preserve"> </w:t>
      </w:r>
      <w:r w:rsidRPr="009D6462">
        <w:rPr>
          <w:rFonts w:ascii="Times New Roman" w:eastAsia="Times New Roman" w:hAnsi="Times New Roman" w:cs="Times New Roman"/>
          <w:sz w:val="24"/>
          <w:szCs w:val="24"/>
          <w:lang w:val="vi-VN" w:eastAsia="en-AU"/>
        </w:rPr>
        <w:t>tăng cường an toàn vệ sinh thực phẩm (</w:t>
      </w:r>
      <w:r w:rsidR="0089189F" w:rsidRPr="009D6462">
        <w:rPr>
          <w:rFonts w:ascii="Times New Roman" w:eastAsia="Times New Roman" w:hAnsi="Times New Roman" w:cs="Times New Roman"/>
          <w:sz w:val="24"/>
          <w:szCs w:val="24"/>
          <w:lang w:val="vi-VN" w:eastAsia="en-AU"/>
        </w:rPr>
        <w:t>truy xuất nguồn gốc), xem xét giá thành sản xuất (RM, thủ tục hải quan, chương trình dinh dưỡng), đa dạng hóa (</w:t>
      </w:r>
      <w:r w:rsidR="005B159F" w:rsidRPr="009D6462">
        <w:rPr>
          <w:rFonts w:ascii="Times New Roman" w:eastAsia="Times New Roman" w:hAnsi="Times New Roman" w:cs="Times New Roman"/>
          <w:sz w:val="24"/>
          <w:szCs w:val="24"/>
          <w:lang w:val="vi-VN" w:eastAsia="en-AU"/>
        </w:rPr>
        <w:t>tăng phạm vi sản phẩm), quản lý nhà nước (thực thi luật).</w:t>
      </w:r>
      <w:r w:rsidR="00C376F1" w:rsidRPr="009D6462">
        <w:rPr>
          <w:rFonts w:ascii="Times New Roman" w:eastAsia="Times New Roman" w:hAnsi="Times New Roman" w:cs="Times New Roman"/>
          <w:sz w:val="24"/>
          <w:szCs w:val="24"/>
          <w:lang w:val="vi-VN" w:eastAsia="en-AU"/>
        </w:rPr>
        <w:t xml:space="preserve"> </w:t>
      </w:r>
    </w:p>
    <w:p w:rsidR="00C376F1" w:rsidRPr="009D6462" w:rsidRDefault="00C376F1" w:rsidP="009E460B">
      <w:pPr>
        <w:spacing w:after="0" w:line="240" w:lineRule="auto"/>
        <w:jc w:val="both"/>
        <w:rPr>
          <w:rFonts w:ascii="Times New Roman" w:eastAsia="Times New Roman" w:hAnsi="Times New Roman" w:cs="Times New Roman"/>
          <w:sz w:val="24"/>
          <w:szCs w:val="24"/>
          <w:lang w:val="vi-VN" w:eastAsia="en-AU"/>
        </w:rPr>
      </w:pPr>
    </w:p>
    <w:p w:rsidR="00C639B7" w:rsidRPr="009D6462" w:rsidRDefault="008524F9" w:rsidP="009E460B">
      <w:pPr>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Sự lệ thuộc vào Trung Quốc về xuất khẩu cũng đã làm nảy sinh những vấn đề cả đối với lĩnh vực rau quả và lĩnh vực chăn nuôi lợn/chế biến thịt lợn.</w:t>
      </w:r>
      <w:r w:rsidR="00C376F1" w:rsidRPr="009D6462">
        <w:rPr>
          <w:rFonts w:ascii="Times New Roman" w:eastAsia="Times New Roman" w:hAnsi="Times New Roman" w:cs="Times New Roman"/>
          <w:sz w:val="24"/>
          <w:szCs w:val="24"/>
          <w:lang w:val="vi-VN" w:eastAsia="en-AU"/>
        </w:rPr>
        <w:t xml:space="preserve"> </w:t>
      </w:r>
      <w:r w:rsidRPr="009D6462">
        <w:rPr>
          <w:rFonts w:ascii="Times New Roman" w:eastAsia="Times New Roman" w:hAnsi="Times New Roman" w:cs="Times New Roman"/>
          <w:sz w:val="24"/>
          <w:szCs w:val="24"/>
          <w:lang w:val="vi-VN" w:eastAsia="en-AU"/>
        </w:rPr>
        <w:t xml:space="preserve">Gần đây, một số thị trường mới đã bắt đầu mở cửa cho sản phẩm của Việt Nam, như xuất khẩu gia cầm sang Nhật và trái thanh long sang </w:t>
      </w:r>
      <w:r w:rsidR="00F56060">
        <w:rPr>
          <w:rFonts w:ascii="Times New Roman" w:eastAsia="Times New Roman" w:hAnsi="Times New Roman" w:cs="Times New Roman"/>
          <w:sz w:val="24"/>
          <w:szCs w:val="24"/>
          <w:lang w:eastAsia="en-AU"/>
        </w:rPr>
        <w:t>Australia</w:t>
      </w:r>
      <w:r w:rsidRPr="009D6462">
        <w:rPr>
          <w:rFonts w:ascii="Times New Roman" w:eastAsia="Times New Roman" w:hAnsi="Times New Roman" w:cs="Times New Roman"/>
          <w:sz w:val="24"/>
          <w:szCs w:val="24"/>
          <w:lang w:val="vi-VN" w:eastAsia="en-AU"/>
        </w:rPr>
        <w:t>.</w:t>
      </w:r>
      <w:r w:rsidR="00C376F1" w:rsidRPr="009D6462">
        <w:rPr>
          <w:rFonts w:ascii="Times New Roman" w:eastAsia="Times New Roman" w:hAnsi="Times New Roman" w:cs="Times New Roman"/>
          <w:sz w:val="24"/>
          <w:szCs w:val="24"/>
          <w:lang w:val="vi-VN" w:eastAsia="en-AU"/>
        </w:rPr>
        <w:t xml:space="preserve"> </w:t>
      </w:r>
      <w:r w:rsidR="009271F1" w:rsidRPr="009D6462">
        <w:rPr>
          <w:rFonts w:ascii="Times New Roman" w:eastAsia="Times New Roman" w:hAnsi="Times New Roman" w:cs="Times New Roman"/>
          <w:sz w:val="24"/>
          <w:szCs w:val="24"/>
          <w:lang w:val="vi-VN" w:eastAsia="en-AU"/>
        </w:rPr>
        <w:t>Thực tế này cho thấy Việt Nam có thể xuất khẩu sang những thị trường có tiêu chuẩn cao về vệ sinh an toàn thực phẩm</w:t>
      </w:r>
      <w:r w:rsidR="008632C6" w:rsidRPr="009D6462">
        <w:rPr>
          <w:rFonts w:ascii="Times New Roman" w:eastAsia="Times New Roman" w:hAnsi="Times New Roman" w:cs="Times New Roman"/>
          <w:sz w:val="24"/>
          <w:szCs w:val="24"/>
          <w:lang w:val="vi-VN" w:eastAsia="en-AU"/>
        </w:rPr>
        <w:t>,</w:t>
      </w:r>
      <w:r w:rsidR="00C376F1" w:rsidRPr="009D6462">
        <w:rPr>
          <w:rFonts w:ascii="Times New Roman" w:eastAsia="Times New Roman" w:hAnsi="Times New Roman" w:cs="Times New Roman"/>
          <w:sz w:val="24"/>
          <w:szCs w:val="24"/>
          <w:lang w:val="vi-VN" w:eastAsia="en-AU"/>
        </w:rPr>
        <w:t xml:space="preserve"> </w:t>
      </w:r>
      <w:r w:rsidR="008632C6" w:rsidRPr="009D6462">
        <w:rPr>
          <w:rFonts w:ascii="Times New Roman" w:eastAsia="Times New Roman" w:hAnsi="Times New Roman" w:cs="Times New Roman"/>
          <w:sz w:val="24"/>
          <w:szCs w:val="24"/>
          <w:lang w:val="vi-VN" w:eastAsia="en-AU"/>
        </w:rPr>
        <w:t>đ</w:t>
      </w:r>
      <w:r w:rsidR="009271F1" w:rsidRPr="009D6462">
        <w:rPr>
          <w:rFonts w:ascii="Times New Roman" w:eastAsia="Times New Roman" w:hAnsi="Times New Roman" w:cs="Times New Roman"/>
          <w:sz w:val="24"/>
          <w:szCs w:val="24"/>
          <w:lang w:val="vi-VN" w:eastAsia="en-AU"/>
        </w:rPr>
        <w:t xml:space="preserve">ồng thời </w:t>
      </w:r>
      <w:r w:rsidR="008632C6" w:rsidRPr="009D6462">
        <w:rPr>
          <w:rFonts w:ascii="Times New Roman" w:eastAsia="Times New Roman" w:hAnsi="Times New Roman" w:cs="Times New Roman"/>
          <w:sz w:val="24"/>
          <w:szCs w:val="24"/>
          <w:lang w:val="vi-VN" w:eastAsia="en-AU"/>
        </w:rPr>
        <w:t>cũng cho thấy tầm quan trọng của việc nâng cao vệ sinh, an toàn thực phẩm.</w:t>
      </w:r>
    </w:p>
    <w:p w:rsidR="00C639B7" w:rsidRPr="009D6462" w:rsidRDefault="00C639B7" w:rsidP="009E460B">
      <w:pPr>
        <w:spacing w:after="0" w:line="240" w:lineRule="auto"/>
        <w:jc w:val="both"/>
        <w:rPr>
          <w:rFonts w:ascii="Times New Roman" w:eastAsia="Times New Roman" w:hAnsi="Times New Roman" w:cs="Times New Roman"/>
          <w:sz w:val="24"/>
          <w:szCs w:val="24"/>
          <w:lang w:val="vi-VN" w:eastAsia="en-AU"/>
        </w:rPr>
      </w:pPr>
    </w:p>
    <w:p w:rsidR="00C639B7" w:rsidRPr="009D6462" w:rsidRDefault="00D75795" w:rsidP="009E460B">
      <w:pPr>
        <w:shd w:val="clear" w:color="auto" w:fill="FFFFFF"/>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 xml:space="preserve">Thêm vào đó, hoạt động xuất khẩu thông qua các kênh phi chính </w:t>
      </w:r>
      <w:r w:rsidR="006660B4" w:rsidRPr="009D6462">
        <w:rPr>
          <w:rFonts w:ascii="Times New Roman" w:eastAsia="Times New Roman" w:hAnsi="Times New Roman" w:cs="Times New Roman"/>
          <w:sz w:val="24"/>
          <w:szCs w:val="24"/>
          <w:lang w:val="vi-VN" w:eastAsia="en-AU"/>
        </w:rPr>
        <w:t xml:space="preserve">ngạch </w:t>
      </w:r>
      <w:r w:rsidRPr="009D6462">
        <w:rPr>
          <w:rFonts w:ascii="Times New Roman" w:eastAsia="Times New Roman" w:hAnsi="Times New Roman" w:cs="Times New Roman"/>
          <w:sz w:val="24"/>
          <w:szCs w:val="24"/>
          <w:lang w:val="vi-VN" w:eastAsia="en-AU"/>
        </w:rPr>
        <w:t>phải chấm dứt và</w:t>
      </w:r>
      <w:bookmarkStart w:id="0" w:name="_GoBack"/>
      <w:bookmarkEnd w:id="0"/>
      <w:r w:rsidRPr="009D6462">
        <w:rPr>
          <w:rFonts w:ascii="Times New Roman" w:eastAsia="Times New Roman" w:hAnsi="Times New Roman" w:cs="Times New Roman"/>
          <w:sz w:val="24"/>
          <w:szCs w:val="24"/>
          <w:lang w:val="vi-VN" w:eastAsia="en-AU"/>
        </w:rPr>
        <w:t xml:space="preserve"> đưa vào khuôn khổ.</w:t>
      </w:r>
      <w:r w:rsidR="00C639B7" w:rsidRPr="009D6462">
        <w:rPr>
          <w:rFonts w:ascii="Times New Roman" w:eastAsia="Times New Roman" w:hAnsi="Times New Roman" w:cs="Times New Roman"/>
          <w:sz w:val="24"/>
          <w:szCs w:val="24"/>
          <w:lang w:val="vi-VN" w:eastAsia="en-AU"/>
        </w:rPr>
        <w:t xml:space="preserve"> </w:t>
      </w:r>
      <w:r w:rsidRPr="009D6462">
        <w:rPr>
          <w:rFonts w:ascii="Times New Roman" w:eastAsia="Times New Roman" w:hAnsi="Times New Roman" w:cs="Times New Roman"/>
          <w:sz w:val="24"/>
          <w:szCs w:val="24"/>
          <w:lang w:val="vi-VN" w:eastAsia="en-AU"/>
        </w:rPr>
        <w:t>Do trước đây, doanh nghiệp Việt Nam đã gặp phải những trở ngại như rào cản thuế quan, quy định về kiểm dịch</w:t>
      </w:r>
      <w:r w:rsidR="00333B29" w:rsidRPr="009D6462">
        <w:rPr>
          <w:rFonts w:ascii="Times New Roman" w:eastAsia="Times New Roman" w:hAnsi="Times New Roman" w:cs="Times New Roman"/>
          <w:sz w:val="24"/>
          <w:szCs w:val="24"/>
          <w:lang w:val="vi-VN" w:eastAsia="en-AU"/>
        </w:rPr>
        <w:t xml:space="preserve"> hay thiếu thông tin, khiến doanh nghiệp không thể xuất khẩu theo con đường chính </w:t>
      </w:r>
      <w:r w:rsidR="006660B4" w:rsidRPr="009D6462">
        <w:rPr>
          <w:rFonts w:ascii="Times New Roman" w:eastAsia="Times New Roman" w:hAnsi="Times New Roman" w:cs="Times New Roman"/>
          <w:sz w:val="24"/>
          <w:szCs w:val="24"/>
          <w:lang w:val="vi-VN" w:eastAsia="en-AU"/>
        </w:rPr>
        <w:t>ngạch</w:t>
      </w:r>
      <w:r w:rsidR="00333B29" w:rsidRPr="009D6462">
        <w:rPr>
          <w:rFonts w:ascii="Times New Roman" w:eastAsia="Times New Roman" w:hAnsi="Times New Roman" w:cs="Times New Roman"/>
          <w:sz w:val="24"/>
          <w:szCs w:val="24"/>
          <w:lang w:val="vi-VN" w:eastAsia="en-AU"/>
        </w:rPr>
        <w:t>.</w:t>
      </w:r>
      <w:r w:rsidR="00C639B7" w:rsidRPr="009D6462">
        <w:rPr>
          <w:rFonts w:ascii="Times New Roman" w:eastAsia="Times New Roman" w:hAnsi="Times New Roman" w:cs="Times New Roman"/>
          <w:sz w:val="24"/>
          <w:szCs w:val="24"/>
          <w:lang w:val="vi-VN" w:eastAsia="en-AU"/>
        </w:rPr>
        <w:t xml:space="preserve"> </w:t>
      </w:r>
      <w:r w:rsidR="00333B29" w:rsidRPr="009D6462">
        <w:rPr>
          <w:rFonts w:ascii="Times New Roman" w:eastAsia="Times New Roman" w:hAnsi="Times New Roman" w:cs="Times New Roman"/>
          <w:sz w:val="24"/>
          <w:szCs w:val="24"/>
          <w:lang w:val="vi-VN" w:eastAsia="en-AU"/>
        </w:rPr>
        <w:t>Vì thế mà các kênh phi chính thức mới được sử dụng dù có nhiều rủi ro.</w:t>
      </w:r>
    </w:p>
    <w:p w:rsidR="00C639B7" w:rsidRPr="009D6462" w:rsidRDefault="00C639B7" w:rsidP="009E460B">
      <w:pPr>
        <w:shd w:val="clear" w:color="auto" w:fill="FFFFFF"/>
        <w:spacing w:after="0" w:line="240" w:lineRule="auto"/>
        <w:jc w:val="both"/>
        <w:rPr>
          <w:rFonts w:ascii="Times New Roman" w:eastAsia="Times New Roman" w:hAnsi="Times New Roman" w:cs="Times New Roman"/>
          <w:sz w:val="24"/>
          <w:szCs w:val="24"/>
          <w:lang w:val="vi-VN" w:eastAsia="en-AU"/>
        </w:rPr>
      </w:pPr>
    </w:p>
    <w:p w:rsidR="00C639B7" w:rsidRPr="009D6462" w:rsidRDefault="008D7FA3" w:rsidP="009E460B">
      <w:pPr>
        <w:shd w:val="clear" w:color="auto" w:fill="FFFFFF"/>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 xml:space="preserve">Trong các báo cáo trình bày tại DĐDNVN thường niên năm 2015 và 2016, chúng tôi đã trình bày một số vấn đề liên quan đến vệ sinh, an toàn thực phẩm và bảo đảm bền vững cho ngành nông nghiệp. </w:t>
      </w:r>
      <w:r w:rsidR="00A3281E" w:rsidRPr="009D6462">
        <w:rPr>
          <w:rFonts w:ascii="Times New Roman" w:eastAsia="Times New Roman" w:hAnsi="Times New Roman" w:cs="Times New Roman"/>
          <w:sz w:val="24"/>
          <w:szCs w:val="24"/>
          <w:lang w:val="vi-VN" w:eastAsia="en-AU"/>
        </w:rPr>
        <w:t xml:space="preserve">Trong đó có một số vấn đề, lĩnh vực đã có sự cải thiện, và chúng tôi rất hoan nghênh chính phủ cũng như doanh nghiệp </w:t>
      </w:r>
      <w:r w:rsidR="00BA2A1C" w:rsidRPr="009D6462">
        <w:rPr>
          <w:rFonts w:ascii="Times New Roman" w:eastAsia="Times New Roman" w:hAnsi="Times New Roman" w:cs="Times New Roman"/>
          <w:sz w:val="24"/>
          <w:szCs w:val="24"/>
          <w:lang w:val="vi-VN" w:eastAsia="en-AU"/>
        </w:rPr>
        <w:t xml:space="preserve">đã đạt được </w:t>
      </w:r>
      <w:r w:rsidR="00A3281E" w:rsidRPr="009D6462">
        <w:rPr>
          <w:rFonts w:ascii="Times New Roman" w:eastAsia="Times New Roman" w:hAnsi="Times New Roman" w:cs="Times New Roman"/>
          <w:sz w:val="24"/>
          <w:szCs w:val="24"/>
          <w:lang w:val="vi-VN" w:eastAsia="en-AU"/>
        </w:rPr>
        <w:t>những bước tiến này.</w:t>
      </w:r>
      <w:r w:rsidR="00C639B7" w:rsidRPr="009D6462">
        <w:rPr>
          <w:rFonts w:ascii="Times New Roman" w:eastAsia="Times New Roman" w:hAnsi="Times New Roman" w:cs="Times New Roman"/>
          <w:sz w:val="24"/>
          <w:szCs w:val="24"/>
          <w:lang w:val="vi-VN" w:eastAsia="en-AU"/>
        </w:rPr>
        <w:t xml:space="preserve"> </w:t>
      </w:r>
      <w:r w:rsidR="00A3281E" w:rsidRPr="009D6462">
        <w:rPr>
          <w:rFonts w:ascii="Times New Roman" w:eastAsia="Times New Roman" w:hAnsi="Times New Roman" w:cs="Times New Roman"/>
          <w:sz w:val="24"/>
          <w:szCs w:val="24"/>
          <w:lang w:val="vi-VN" w:eastAsia="en-AU"/>
        </w:rPr>
        <w:t>Tuy nhiên vẫn còn nhiều vấn đề khác đang cản trở khả năng xuất khẩu sản phẩm của Việt Nam cũng như năng lực cạnh tranh của ngành nông nghiệp.</w:t>
      </w:r>
    </w:p>
    <w:p w:rsidR="00C639B7" w:rsidRPr="009D6462" w:rsidRDefault="00C639B7" w:rsidP="009E460B">
      <w:pPr>
        <w:shd w:val="clear" w:color="auto" w:fill="FFFFFF"/>
        <w:spacing w:after="0" w:line="240" w:lineRule="auto"/>
        <w:jc w:val="both"/>
        <w:rPr>
          <w:rFonts w:ascii="Times New Roman" w:eastAsia="Times New Roman" w:hAnsi="Times New Roman" w:cs="Times New Roman"/>
          <w:sz w:val="24"/>
          <w:szCs w:val="24"/>
          <w:lang w:val="vi-VN" w:eastAsia="en-AU"/>
        </w:rPr>
      </w:pPr>
    </w:p>
    <w:p w:rsidR="00C639B7" w:rsidRDefault="004928A1" w:rsidP="009E460B">
      <w:pPr>
        <w:shd w:val="clear" w:color="auto" w:fill="FFFFFF"/>
        <w:spacing w:after="0" w:line="240" w:lineRule="auto"/>
        <w:jc w:val="both"/>
        <w:rPr>
          <w:rFonts w:ascii="Times New Roman" w:eastAsia="Times New Roman" w:hAnsi="Times New Roman" w:cs="Times New Roman"/>
          <w:sz w:val="24"/>
          <w:szCs w:val="24"/>
          <w:lang w:val="vi-VN" w:eastAsia="en-AU"/>
        </w:rPr>
      </w:pPr>
      <w:r>
        <w:rPr>
          <w:rFonts w:ascii="Times New Roman" w:eastAsia="Times New Roman" w:hAnsi="Times New Roman" w:cs="Times New Roman"/>
          <w:sz w:val="24"/>
          <w:szCs w:val="24"/>
          <w:lang w:val="vi-VN" w:eastAsia="en-AU"/>
        </w:rPr>
        <w:t>Trong báo cáo lần này, Nhóm Công tác</w:t>
      </w:r>
      <w:r w:rsidR="00A3281E" w:rsidRPr="009D6462">
        <w:rPr>
          <w:rFonts w:ascii="Times New Roman" w:eastAsia="Times New Roman" w:hAnsi="Times New Roman" w:cs="Times New Roman"/>
          <w:sz w:val="24"/>
          <w:szCs w:val="24"/>
          <w:lang w:val="vi-VN" w:eastAsia="en-AU"/>
        </w:rPr>
        <w:t xml:space="preserve"> muốn nêu chi </w:t>
      </w:r>
      <w:r w:rsidR="00AF3FD5">
        <w:rPr>
          <w:rFonts w:ascii="Times New Roman" w:eastAsia="Times New Roman" w:hAnsi="Times New Roman" w:cs="Times New Roman"/>
          <w:sz w:val="24"/>
          <w:szCs w:val="24"/>
          <w:lang w:val="vi-VN" w:eastAsia="en-AU"/>
        </w:rPr>
        <w:t>tiết hơn một số vấn đề như sau:</w:t>
      </w:r>
    </w:p>
    <w:p w:rsidR="00393443" w:rsidRDefault="00393443" w:rsidP="009E460B">
      <w:pPr>
        <w:shd w:val="clear" w:color="auto" w:fill="FFFFFF"/>
        <w:spacing w:after="0" w:line="240" w:lineRule="auto"/>
        <w:jc w:val="both"/>
        <w:rPr>
          <w:rFonts w:ascii="Times New Roman" w:eastAsia="Times New Roman" w:hAnsi="Times New Roman" w:cs="Times New Roman"/>
          <w:sz w:val="24"/>
          <w:szCs w:val="24"/>
          <w:lang w:val="vi-V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2330"/>
        <w:gridCol w:w="6191"/>
        <w:gridCol w:w="5342"/>
      </w:tblGrid>
      <w:tr w:rsidR="00C639B7" w:rsidRPr="009D6462" w:rsidTr="00287974">
        <w:trPr>
          <w:tblHeader/>
        </w:trPr>
        <w:tc>
          <w:tcPr>
            <w:tcW w:w="201" w:type="pct"/>
            <w:shd w:val="clear" w:color="auto" w:fill="548DD4"/>
          </w:tcPr>
          <w:p w:rsidR="00C639B7" w:rsidRPr="009D6462" w:rsidRDefault="00B82513" w:rsidP="009E460B">
            <w:pPr>
              <w:spacing w:after="0" w:line="240" w:lineRule="auto"/>
              <w:jc w:val="center"/>
              <w:rPr>
                <w:rFonts w:ascii="Times New Roman" w:eastAsia="Times New Roman" w:hAnsi="Times New Roman" w:cs="Times New Roman"/>
                <w:i/>
                <w:sz w:val="24"/>
                <w:szCs w:val="24"/>
                <w:lang w:val="vi-VN" w:eastAsia="en-AU"/>
              </w:rPr>
            </w:pPr>
            <w:r w:rsidRPr="009D6462">
              <w:rPr>
                <w:rFonts w:ascii="Times New Roman" w:eastAsia="Times New Roman" w:hAnsi="Times New Roman" w:cs="Times New Roman"/>
                <w:b/>
                <w:i/>
                <w:color w:val="FFFFFF"/>
                <w:sz w:val="24"/>
                <w:szCs w:val="24"/>
                <w:lang w:val="vi-VN" w:eastAsia="en-AU"/>
              </w:rPr>
              <w:t>STT</w:t>
            </w:r>
          </w:p>
        </w:tc>
        <w:tc>
          <w:tcPr>
            <w:tcW w:w="810" w:type="pct"/>
            <w:shd w:val="clear" w:color="auto" w:fill="548DD4"/>
          </w:tcPr>
          <w:p w:rsidR="00C639B7" w:rsidRPr="009D6462" w:rsidRDefault="00B82513" w:rsidP="009E460B">
            <w:pPr>
              <w:spacing w:after="0" w:line="240" w:lineRule="auto"/>
              <w:jc w:val="center"/>
              <w:rPr>
                <w:rFonts w:ascii="Times New Roman" w:eastAsia="Times New Roman" w:hAnsi="Times New Roman" w:cs="Times New Roman"/>
                <w:i/>
                <w:sz w:val="24"/>
                <w:szCs w:val="24"/>
                <w:lang w:val="vi-VN" w:eastAsia="en-AU"/>
              </w:rPr>
            </w:pPr>
            <w:r w:rsidRPr="009D6462">
              <w:rPr>
                <w:rFonts w:ascii="Times New Roman" w:eastAsia="Times New Roman" w:hAnsi="Times New Roman" w:cs="Times New Roman"/>
                <w:b/>
                <w:i/>
                <w:color w:val="FFFFFF"/>
                <w:sz w:val="24"/>
                <w:szCs w:val="24"/>
                <w:lang w:val="vi-VN" w:eastAsia="en-AU"/>
              </w:rPr>
              <w:t>Dẫn chiếu/Điều khoản</w:t>
            </w:r>
          </w:p>
        </w:tc>
        <w:tc>
          <w:tcPr>
            <w:tcW w:w="2141" w:type="pct"/>
            <w:shd w:val="clear" w:color="auto" w:fill="548DD4"/>
          </w:tcPr>
          <w:p w:rsidR="00C639B7" w:rsidRPr="009D6462" w:rsidRDefault="00B82513" w:rsidP="009E460B">
            <w:pPr>
              <w:spacing w:after="0" w:line="240" w:lineRule="auto"/>
              <w:jc w:val="center"/>
              <w:rPr>
                <w:rFonts w:ascii="Times New Roman" w:eastAsia="Times New Roman" w:hAnsi="Times New Roman" w:cs="Times New Roman"/>
                <w:i/>
                <w:sz w:val="24"/>
                <w:szCs w:val="24"/>
                <w:lang w:val="vi-VN" w:eastAsia="en-AU"/>
              </w:rPr>
            </w:pPr>
            <w:r w:rsidRPr="009D6462">
              <w:rPr>
                <w:rFonts w:ascii="Times New Roman" w:eastAsia="Times New Roman" w:hAnsi="Times New Roman" w:cs="Times New Roman"/>
                <w:b/>
                <w:i/>
                <w:color w:val="FFFFFF"/>
                <w:sz w:val="24"/>
                <w:szCs w:val="24"/>
                <w:lang w:val="vi-VN" w:eastAsia="en-AU"/>
              </w:rPr>
              <w:t>Ý kiến</w:t>
            </w:r>
          </w:p>
        </w:tc>
        <w:tc>
          <w:tcPr>
            <w:tcW w:w="1849" w:type="pct"/>
            <w:tcBorders>
              <w:bottom w:val="single" w:sz="4" w:space="0" w:color="auto"/>
            </w:tcBorders>
            <w:shd w:val="clear" w:color="auto" w:fill="548DD4"/>
          </w:tcPr>
          <w:p w:rsidR="00C639B7" w:rsidRPr="009D6462" w:rsidRDefault="00B82513" w:rsidP="009E460B">
            <w:pPr>
              <w:spacing w:after="0" w:line="240" w:lineRule="auto"/>
              <w:jc w:val="center"/>
              <w:rPr>
                <w:rFonts w:ascii="Times New Roman" w:eastAsia="Times New Roman" w:hAnsi="Times New Roman" w:cs="Times New Roman"/>
                <w:i/>
                <w:sz w:val="24"/>
                <w:szCs w:val="24"/>
                <w:lang w:val="vi-VN" w:eastAsia="en-AU"/>
              </w:rPr>
            </w:pPr>
            <w:r w:rsidRPr="009D6462">
              <w:rPr>
                <w:rFonts w:ascii="Times New Roman" w:eastAsia="Times New Roman" w:hAnsi="Times New Roman" w:cs="Times New Roman"/>
                <w:b/>
                <w:i/>
                <w:color w:val="FFFFFF"/>
                <w:sz w:val="24"/>
                <w:szCs w:val="24"/>
                <w:lang w:val="vi-VN" w:eastAsia="en-AU"/>
              </w:rPr>
              <w:t>Đề xuất</w:t>
            </w:r>
          </w:p>
        </w:tc>
      </w:tr>
      <w:tr w:rsidR="00C639B7" w:rsidRPr="009D6462" w:rsidTr="00287974">
        <w:tc>
          <w:tcPr>
            <w:tcW w:w="201" w:type="pct"/>
          </w:tcPr>
          <w:p w:rsidR="00C639B7" w:rsidRPr="009D6462" w:rsidRDefault="00C639B7" w:rsidP="009E460B">
            <w:pPr>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1</w:t>
            </w:r>
          </w:p>
        </w:tc>
        <w:tc>
          <w:tcPr>
            <w:tcW w:w="810" w:type="pct"/>
          </w:tcPr>
          <w:p w:rsidR="00C639B7" w:rsidRDefault="00B82513" w:rsidP="009E460B">
            <w:pPr>
              <w:spacing w:after="0" w:line="240" w:lineRule="auto"/>
              <w:jc w:val="both"/>
              <w:rPr>
                <w:rFonts w:ascii="Times New Roman" w:eastAsia="Times New Roman" w:hAnsi="Times New Roman" w:cs="Times New Roman"/>
                <w:i/>
                <w:iCs/>
                <w:sz w:val="24"/>
                <w:szCs w:val="24"/>
                <w:lang w:val="vi-VN" w:eastAsia="en-AU"/>
              </w:rPr>
            </w:pPr>
            <w:r w:rsidRPr="009D6462">
              <w:rPr>
                <w:rFonts w:ascii="Times New Roman" w:eastAsia="Times New Roman" w:hAnsi="Times New Roman" w:cs="Times New Roman"/>
                <w:i/>
                <w:iCs/>
                <w:sz w:val="24"/>
                <w:szCs w:val="24"/>
                <w:lang w:val="vi-VN" w:eastAsia="en-AU"/>
              </w:rPr>
              <w:t xml:space="preserve">Tầm quan trọng của </w:t>
            </w:r>
            <w:r w:rsidR="00B25EC3" w:rsidRPr="009D6462">
              <w:rPr>
                <w:rFonts w:ascii="Times New Roman" w:eastAsia="Times New Roman" w:hAnsi="Times New Roman" w:cs="Times New Roman"/>
                <w:i/>
                <w:iCs/>
                <w:sz w:val="24"/>
                <w:szCs w:val="24"/>
                <w:lang w:val="vi-VN" w:eastAsia="en-AU"/>
              </w:rPr>
              <w:t xml:space="preserve">việc quản lý, điều tiết </w:t>
            </w:r>
            <w:r w:rsidR="001644D2" w:rsidRPr="009D6462">
              <w:rPr>
                <w:rFonts w:ascii="Times New Roman" w:eastAsia="Times New Roman" w:hAnsi="Times New Roman" w:cs="Times New Roman"/>
                <w:i/>
                <w:iCs/>
                <w:sz w:val="24"/>
                <w:szCs w:val="24"/>
                <w:lang w:val="vi-VN" w:eastAsia="en-AU"/>
              </w:rPr>
              <w:t xml:space="preserve">có </w:t>
            </w:r>
            <w:r w:rsidR="00B25EC3" w:rsidRPr="009D6462">
              <w:rPr>
                <w:rFonts w:ascii="Times New Roman" w:eastAsia="Times New Roman" w:hAnsi="Times New Roman" w:cs="Times New Roman"/>
                <w:i/>
                <w:iCs/>
                <w:sz w:val="24"/>
                <w:szCs w:val="24"/>
                <w:lang w:val="vi-VN" w:eastAsia="en-AU"/>
              </w:rPr>
              <w:t>khoa học</w:t>
            </w:r>
          </w:p>
          <w:p w:rsidR="00287974" w:rsidRPr="009D6462" w:rsidRDefault="00287974" w:rsidP="009E460B">
            <w:pPr>
              <w:spacing w:after="0" w:line="240" w:lineRule="auto"/>
              <w:jc w:val="both"/>
              <w:rPr>
                <w:rFonts w:ascii="Times New Roman" w:eastAsia="Times New Roman" w:hAnsi="Times New Roman" w:cs="Times New Roman"/>
                <w:i/>
                <w:iCs/>
                <w:sz w:val="24"/>
                <w:szCs w:val="24"/>
                <w:lang w:val="vi-VN" w:eastAsia="en-AU"/>
              </w:rPr>
            </w:pPr>
          </w:p>
          <w:p w:rsidR="00C639B7" w:rsidRPr="009D6462" w:rsidRDefault="00B25EC3" w:rsidP="009E460B">
            <w:pPr>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iCs/>
                <w:sz w:val="24"/>
                <w:szCs w:val="24"/>
                <w:lang w:val="vi-VN" w:eastAsia="en-AU"/>
              </w:rPr>
              <w:t>Thông tư số</w:t>
            </w:r>
            <w:r w:rsidR="00C639B7" w:rsidRPr="009D6462">
              <w:rPr>
                <w:rFonts w:ascii="Times New Roman" w:eastAsia="Times New Roman" w:hAnsi="Times New Roman" w:cs="Times New Roman"/>
                <w:iCs/>
                <w:sz w:val="24"/>
                <w:szCs w:val="24"/>
                <w:lang w:val="vi-VN" w:eastAsia="en-AU"/>
              </w:rPr>
              <w:t xml:space="preserve"> </w:t>
            </w:r>
            <w:r w:rsidRPr="009D6462">
              <w:rPr>
                <w:rFonts w:ascii="Times New Roman" w:eastAsia="Times New Roman" w:hAnsi="Times New Roman" w:cs="Times New Roman"/>
                <w:iCs/>
                <w:sz w:val="24"/>
                <w:szCs w:val="24"/>
                <w:lang w:val="vi-VN" w:eastAsia="en-AU"/>
              </w:rPr>
              <w:t xml:space="preserve">21/2015, ngày 8/6/2015 về Quản lý </w:t>
            </w:r>
            <w:r w:rsidR="00211029" w:rsidRPr="009D6462">
              <w:rPr>
                <w:rFonts w:ascii="Times New Roman" w:eastAsia="Times New Roman" w:hAnsi="Times New Roman" w:cs="Times New Roman"/>
                <w:iCs/>
                <w:sz w:val="24"/>
                <w:szCs w:val="24"/>
                <w:lang w:val="vi-VN" w:eastAsia="en-AU"/>
              </w:rPr>
              <w:t xml:space="preserve">hóa chất </w:t>
            </w:r>
            <w:r w:rsidRPr="009D6462">
              <w:rPr>
                <w:rFonts w:ascii="Times New Roman" w:eastAsia="Times New Roman" w:hAnsi="Times New Roman" w:cs="Times New Roman"/>
                <w:iCs/>
                <w:sz w:val="24"/>
                <w:szCs w:val="24"/>
                <w:lang w:val="vi-VN" w:eastAsia="en-AU"/>
              </w:rPr>
              <w:t>bảo vệ thực vật</w:t>
            </w:r>
          </w:p>
        </w:tc>
        <w:tc>
          <w:tcPr>
            <w:tcW w:w="2141" w:type="pct"/>
            <w:vAlign w:val="center"/>
          </w:tcPr>
          <w:p w:rsidR="00C639B7" w:rsidRDefault="00336EBF" w:rsidP="009E460B">
            <w:pPr>
              <w:spacing w:after="0" w:line="240" w:lineRule="auto"/>
              <w:jc w:val="both"/>
              <w:rPr>
                <w:rFonts w:ascii="Times New Roman" w:eastAsia="Times New Roman" w:hAnsi="Times New Roman" w:cs="Times New Roman"/>
                <w:iCs/>
                <w:sz w:val="24"/>
                <w:szCs w:val="24"/>
                <w:lang w:val="vi-VN" w:eastAsia="en-AU"/>
              </w:rPr>
            </w:pPr>
            <w:r w:rsidRPr="009D6462">
              <w:rPr>
                <w:rFonts w:ascii="Times New Roman" w:eastAsia="Times New Roman" w:hAnsi="Times New Roman" w:cs="Times New Roman"/>
                <w:iCs/>
                <w:sz w:val="24"/>
                <w:szCs w:val="24"/>
                <w:lang w:val="vi-VN" w:eastAsia="en-AU"/>
              </w:rPr>
              <w:t>Trong Thông tư có một số điều khoản có thể dẫn đến nguy cơ cho nông dân, nền kinh tế, môi trường và người tiêu dùng Việt Nam.</w:t>
            </w:r>
            <w:r w:rsidR="00C639B7" w:rsidRPr="009D6462">
              <w:rPr>
                <w:rFonts w:ascii="Times New Roman" w:eastAsia="Times New Roman" w:hAnsi="Times New Roman" w:cs="Times New Roman"/>
                <w:iCs/>
                <w:sz w:val="24"/>
                <w:szCs w:val="24"/>
                <w:lang w:val="vi-VN" w:eastAsia="en-AU"/>
              </w:rPr>
              <w:t xml:space="preserve"> </w:t>
            </w:r>
            <w:r w:rsidRPr="009D6462">
              <w:rPr>
                <w:rFonts w:ascii="Times New Roman" w:eastAsia="Times New Roman" w:hAnsi="Times New Roman" w:cs="Times New Roman"/>
                <w:iCs/>
                <w:sz w:val="24"/>
                <w:szCs w:val="24"/>
                <w:lang w:val="vi-VN" w:eastAsia="en-AU"/>
              </w:rPr>
              <w:t>Những điều khoản này gồm:</w:t>
            </w:r>
          </w:p>
          <w:p w:rsidR="005B22F9" w:rsidRPr="009D6462" w:rsidRDefault="005B22F9" w:rsidP="009E460B">
            <w:pPr>
              <w:spacing w:after="0" w:line="240" w:lineRule="auto"/>
              <w:jc w:val="both"/>
              <w:rPr>
                <w:rFonts w:ascii="Times New Roman" w:eastAsia="Times New Roman" w:hAnsi="Times New Roman" w:cs="Times New Roman"/>
                <w:iCs/>
                <w:sz w:val="24"/>
                <w:szCs w:val="24"/>
                <w:lang w:val="vi-VN" w:eastAsia="en-AU"/>
              </w:rPr>
            </w:pPr>
          </w:p>
          <w:p w:rsidR="00C639B7" w:rsidRPr="009D6462" w:rsidRDefault="00211029" w:rsidP="009E460B">
            <w:pPr>
              <w:numPr>
                <w:ilvl w:val="0"/>
                <w:numId w:val="1"/>
              </w:numPr>
              <w:spacing w:after="0" w:line="240" w:lineRule="auto"/>
              <w:contextualSpacing/>
              <w:jc w:val="both"/>
              <w:rPr>
                <w:rFonts w:ascii="Times New Roman" w:eastAsia="Times New Roman" w:hAnsi="Times New Roman" w:cs="Times New Roman"/>
                <w:iCs/>
                <w:sz w:val="24"/>
                <w:szCs w:val="24"/>
                <w:lang w:val="vi-VN" w:eastAsia="en-AU"/>
              </w:rPr>
            </w:pPr>
            <w:r w:rsidRPr="009D6462">
              <w:rPr>
                <w:rFonts w:ascii="Times New Roman" w:eastAsia="Times New Roman" w:hAnsi="Times New Roman" w:cs="Times New Roman"/>
                <w:iCs/>
                <w:sz w:val="24"/>
                <w:szCs w:val="24"/>
                <w:lang w:val="vi-VN" w:eastAsia="en-AU"/>
              </w:rPr>
              <w:t>Cấm, không cấp đăng ký cho hóa chất bảo vệ thực vật</w:t>
            </w:r>
            <w:r w:rsidR="00BE76FD" w:rsidRPr="009D6462">
              <w:rPr>
                <w:rFonts w:ascii="Times New Roman" w:eastAsia="Times New Roman" w:hAnsi="Times New Roman" w:cs="Times New Roman"/>
                <w:iCs/>
                <w:sz w:val="24"/>
                <w:szCs w:val="24"/>
                <w:lang w:val="vi-VN" w:eastAsia="en-AU"/>
              </w:rPr>
              <w:t xml:space="preserve"> có hoạt chất hay sản phẩm thuộc Nhóm GHS 3 &amp;4 sử dụng cho rau quả và chè.</w:t>
            </w:r>
          </w:p>
          <w:p w:rsidR="00C639B7" w:rsidRDefault="00BE76FD" w:rsidP="009E460B">
            <w:pPr>
              <w:numPr>
                <w:ilvl w:val="0"/>
                <w:numId w:val="1"/>
              </w:numPr>
              <w:spacing w:after="0" w:line="240" w:lineRule="auto"/>
              <w:contextualSpacing/>
              <w:jc w:val="both"/>
              <w:rPr>
                <w:rFonts w:ascii="Times New Roman" w:eastAsia="Times New Roman" w:hAnsi="Times New Roman" w:cs="Times New Roman"/>
                <w:iCs/>
                <w:sz w:val="24"/>
                <w:szCs w:val="24"/>
                <w:lang w:val="vi-VN" w:eastAsia="en-AU"/>
              </w:rPr>
            </w:pPr>
            <w:r w:rsidRPr="009D6462">
              <w:rPr>
                <w:rFonts w:ascii="Times New Roman" w:eastAsia="Times New Roman" w:hAnsi="Times New Roman" w:cs="Times New Roman"/>
                <w:iCs/>
                <w:sz w:val="24"/>
                <w:szCs w:val="24"/>
                <w:lang w:val="vi-VN" w:eastAsia="en-AU"/>
              </w:rPr>
              <w:t>Cấm, không cấp đăng ký cho hóa chất bảo vệ thực vật có PHI &gt; 7 ngày sử dụng cho rau quả và chè.</w:t>
            </w:r>
          </w:p>
          <w:p w:rsidR="004928A1" w:rsidRPr="009D6462" w:rsidRDefault="004928A1" w:rsidP="009E460B">
            <w:pPr>
              <w:spacing w:after="0" w:line="240" w:lineRule="auto"/>
              <w:ind w:left="360"/>
              <w:contextualSpacing/>
              <w:jc w:val="both"/>
              <w:rPr>
                <w:rFonts w:ascii="Times New Roman" w:eastAsia="Times New Roman" w:hAnsi="Times New Roman" w:cs="Times New Roman"/>
                <w:iCs/>
                <w:sz w:val="24"/>
                <w:szCs w:val="24"/>
                <w:lang w:val="vi-VN" w:eastAsia="en-AU"/>
              </w:rPr>
            </w:pPr>
          </w:p>
          <w:p w:rsidR="00C639B7" w:rsidRPr="009D6462" w:rsidRDefault="001644D2" w:rsidP="009E460B">
            <w:pPr>
              <w:spacing w:after="0" w:line="240" w:lineRule="auto"/>
              <w:contextualSpacing/>
              <w:jc w:val="both"/>
              <w:rPr>
                <w:rFonts w:ascii="Times New Roman" w:eastAsia="Times New Roman" w:hAnsi="Times New Roman" w:cs="Times New Roman"/>
                <w:iCs/>
                <w:sz w:val="24"/>
                <w:szCs w:val="24"/>
                <w:lang w:val="vi-VN" w:eastAsia="en-AU"/>
              </w:rPr>
            </w:pPr>
            <w:r w:rsidRPr="009D6462">
              <w:rPr>
                <w:rFonts w:ascii="Times New Roman" w:eastAsia="Times New Roman" w:hAnsi="Times New Roman" w:cs="Times New Roman"/>
                <w:iCs/>
                <w:sz w:val="24"/>
                <w:szCs w:val="24"/>
                <w:lang w:val="vi-VN" w:eastAsia="en-AU"/>
              </w:rPr>
              <w:t>Những quy định này không có cơ sở khoa học và Việt Nam có lẽ là nước đầu tiên trên thế giới có những quy định tương tự.</w:t>
            </w:r>
            <w:r w:rsidR="00C639B7" w:rsidRPr="009D6462">
              <w:rPr>
                <w:rFonts w:ascii="Times New Roman" w:eastAsia="Times New Roman" w:hAnsi="Times New Roman" w:cs="Times New Roman"/>
                <w:iCs/>
                <w:sz w:val="24"/>
                <w:szCs w:val="24"/>
                <w:lang w:val="vi-VN" w:eastAsia="en-AU"/>
              </w:rPr>
              <w:t xml:space="preserve"> </w:t>
            </w:r>
            <w:r w:rsidRPr="009D6462">
              <w:rPr>
                <w:rFonts w:ascii="Times New Roman" w:eastAsia="Times New Roman" w:hAnsi="Times New Roman" w:cs="Times New Roman"/>
                <w:iCs/>
                <w:sz w:val="24"/>
                <w:szCs w:val="24"/>
                <w:lang w:val="vi-VN" w:eastAsia="en-AU"/>
              </w:rPr>
              <w:t>Theo chúng tôi, quy định này đang hạn chế, thậm chí cản trở một số công nghệ mà nông dân trồng rau quả, chè của Việt Nam có thể áp dụng.</w:t>
            </w:r>
            <w:r w:rsidR="00C639B7" w:rsidRPr="009D6462">
              <w:rPr>
                <w:rFonts w:ascii="Times New Roman" w:eastAsia="Times New Roman" w:hAnsi="Times New Roman" w:cs="Times New Roman"/>
                <w:iCs/>
                <w:sz w:val="24"/>
                <w:szCs w:val="24"/>
                <w:lang w:val="vi-VN" w:eastAsia="en-AU"/>
              </w:rPr>
              <w:t xml:space="preserve"> </w:t>
            </w:r>
            <w:r w:rsidRPr="009D6462">
              <w:rPr>
                <w:rFonts w:ascii="Times New Roman" w:eastAsia="Times New Roman" w:hAnsi="Times New Roman" w:cs="Times New Roman"/>
                <w:iCs/>
                <w:sz w:val="24"/>
                <w:szCs w:val="24"/>
                <w:lang w:val="vi-VN" w:eastAsia="en-AU"/>
              </w:rPr>
              <w:t xml:space="preserve">Hậu quả là làm hạn chế tiếp cận những giải pháp </w:t>
            </w:r>
            <w:r w:rsidR="003E0540" w:rsidRPr="009D6462">
              <w:rPr>
                <w:rFonts w:ascii="Times New Roman" w:eastAsia="Times New Roman" w:hAnsi="Times New Roman" w:cs="Times New Roman"/>
                <w:iCs/>
                <w:sz w:val="24"/>
                <w:szCs w:val="24"/>
                <w:lang w:val="vi-VN" w:eastAsia="en-AU"/>
              </w:rPr>
              <w:t>sử dụng công nghệ hiện đại nhất, an toàn nhất trong phòng chống sâu bệnh, địch hại và các vấn đề liên quan đến khí hậu.</w:t>
            </w:r>
            <w:r w:rsidR="00C639B7" w:rsidRPr="009D6462">
              <w:rPr>
                <w:rFonts w:ascii="Times New Roman" w:eastAsia="Times New Roman" w:hAnsi="Times New Roman" w:cs="Times New Roman"/>
                <w:iCs/>
                <w:sz w:val="24"/>
                <w:szCs w:val="24"/>
                <w:lang w:val="vi-VN" w:eastAsia="en-AU"/>
              </w:rPr>
              <w:t xml:space="preserve"> </w:t>
            </w:r>
            <w:r w:rsidR="003E0540" w:rsidRPr="009D6462">
              <w:rPr>
                <w:rFonts w:ascii="Times New Roman" w:eastAsia="Times New Roman" w:hAnsi="Times New Roman" w:cs="Times New Roman"/>
                <w:iCs/>
                <w:sz w:val="24"/>
                <w:szCs w:val="24"/>
                <w:lang w:val="vi-VN" w:eastAsia="en-AU"/>
              </w:rPr>
              <w:t xml:space="preserve">Nếu được triển khai đầy đủ thì những quy định kiểu này sẽ khiến người nông dân, người tiêu dùng, môi trường và cả nền kinh tế của Việt Nam đứng trước nhiều nguy cơ hơn, </w:t>
            </w:r>
            <w:r w:rsidR="00924E50" w:rsidRPr="009D6462">
              <w:rPr>
                <w:rFonts w:ascii="Times New Roman" w:eastAsia="Times New Roman" w:hAnsi="Times New Roman" w:cs="Times New Roman"/>
                <w:iCs/>
                <w:sz w:val="24"/>
                <w:szCs w:val="24"/>
                <w:lang w:val="vi-VN" w:eastAsia="en-AU"/>
              </w:rPr>
              <w:t>và sau cùng sẽ tạo ra sự bất lợi đáng kể về năng lực cạnh tranh cho ngành nông nghiệp của Việt Nam so với các nước láng giềng ASEAN và các nước khác.</w:t>
            </w:r>
            <w:r w:rsidR="00C639B7" w:rsidRPr="009D6462">
              <w:rPr>
                <w:rFonts w:ascii="Times New Roman" w:eastAsia="Times New Roman" w:hAnsi="Times New Roman" w:cs="Times New Roman"/>
                <w:iCs/>
                <w:sz w:val="24"/>
                <w:szCs w:val="24"/>
                <w:lang w:val="vi-VN" w:eastAsia="en-AU"/>
              </w:rPr>
              <w:t xml:space="preserve"> </w:t>
            </w:r>
          </w:p>
        </w:tc>
        <w:tc>
          <w:tcPr>
            <w:tcW w:w="1849" w:type="pct"/>
            <w:shd w:val="clear" w:color="auto" w:fill="auto"/>
          </w:tcPr>
          <w:p w:rsidR="00B12970" w:rsidRPr="004928A1" w:rsidRDefault="00A9262A" w:rsidP="009E460B">
            <w:pPr>
              <w:spacing w:after="0" w:line="240" w:lineRule="auto"/>
              <w:contextualSpacing/>
              <w:jc w:val="both"/>
              <w:rPr>
                <w:rFonts w:ascii="Times New Roman" w:eastAsia="Times New Roman" w:hAnsi="Times New Roman" w:cs="Times New Roman"/>
                <w:i/>
                <w:sz w:val="24"/>
                <w:szCs w:val="24"/>
                <w:lang w:val="vi-VN" w:eastAsia="en-AU"/>
              </w:rPr>
            </w:pPr>
            <w:r w:rsidRPr="004928A1">
              <w:rPr>
                <w:rFonts w:ascii="Times New Roman" w:eastAsia="Times New Roman" w:hAnsi="Times New Roman" w:cs="Times New Roman"/>
                <w:i/>
                <w:sz w:val="24"/>
                <w:szCs w:val="24"/>
                <w:lang w:val="vi-VN" w:eastAsia="en-AU"/>
              </w:rPr>
              <w:lastRenderedPageBreak/>
              <w:t>Để tránh không đẩy nông dân, người sản xuất Việt Nam vào thế bị động, chúng tôi đề xuất giải pháp như sau:</w:t>
            </w:r>
          </w:p>
          <w:p w:rsidR="004928A1" w:rsidRPr="009D6462" w:rsidRDefault="004928A1" w:rsidP="009E460B">
            <w:pPr>
              <w:spacing w:after="0" w:line="240" w:lineRule="auto"/>
              <w:contextualSpacing/>
              <w:jc w:val="both"/>
              <w:rPr>
                <w:rFonts w:ascii="Times New Roman" w:eastAsia="Times New Roman" w:hAnsi="Times New Roman" w:cs="Times New Roman"/>
                <w:sz w:val="24"/>
                <w:szCs w:val="24"/>
                <w:lang w:val="vi-VN" w:eastAsia="en-AU"/>
              </w:rPr>
            </w:pPr>
          </w:p>
          <w:p w:rsidR="00B12970" w:rsidRPr="009D6462" w:rsidRDefault="00A9262A" w:rsidP="009E460B">
            <w:pPr>
              <w:pStyle w:val="ListParagraph"/>
              <w:numPr>
                <w:ilvl w:val="0"/>
                <w:numId w:val="7"/>
              </w:numPr>
              <w:spacing w:after="0" w:line="240" w:lineRule="auto"/>
              <w:ind w:left="170" w:hanging="170"/>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Không áp dụng những quy định này vì không có cơ sở khoa học;</w:t>
            </w:r>
          </w:p>
          <w:p w:rsidR="00B12970" w:rsidRPr="009D6462" w:rsidRDefault="00A9262A" w:rsidP="009E460B">
            <w:pPr>
              <w:pStyle w:val="ListParagraph"/>
              <w:numPr>
                <w:ilvl w:val="0"/>
                <w:numId w:val="7"/>
              </w:numPr>
              <w:spacing w:after="0" w:line="240" w:lineRule="auto"/>
              <w:ind w:left="170" w:hanging="170"/>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Nghiên cứu quy định của các nước khác, đặc biệt là các nước láng giếng để học tập á</w:t>
            </w:r>
            <w:r w:rsidR="00C06C23" w:rsidRPr="009D6462">
              <w:rPr>
                <w:rFonts w:ascii="Times New Roman" w:eastAsia="Times New Roman" w:hAnsi="Times New Roman" w:cs="Times New Roman"/>
                <w:sz w:val="24"/>
                <w:szCs w:val="24"/>
                <w:lang w:val="vi-VN" w:eastAsia="en-AU"/>
              </w:rPr>
              <w:t>p</w:t>
            </w:r>
            <w:r w:rsidRPr="009D6462">
              <w:rPr>
                <w:rFonts w:ascii="Times New Roman" w:eastAsia="Times New Roman" w:hAnsi="Times New Roman" w:cs="Times New Roman"/>
                <w:sz w:val="24"/>
                <w:szCs w:val="24"/>
                <w:lang w:val="vi-VN" w:eastAsia="en-AU"/>
              </w:rPr>
              <w:t xml:space="preserve"> dụng;</w:t>
            </w:r>
          </w:p>
          <w:p w:rsidR="00B12970" w:rsidRPr="009D6462" w:rsidRDefault="008B1335" w:rsidP="009E460B">
            <w:pPr>
              <w:pStyle w:val="ListParagraph"/>
              <w:numPr>
                <w:ilvl w:val="0"/>
                <w:numId w:val="7"/>
              </w:numPr>
              <w:pBdr>
                <w:top w:val="none" w:sz="0" w:space="2" w:color="C0C0C0"/>
                <w:left w:val="none" w:sz="0" w:space="2" w:color="C0C0C0"/>
                <w:bottom w:val="none" w:sz="0" w:space="2" w:color="C0C0C0"/>
                <w:right w:val="none" w:sz="0" w:space="2" w:color="C0C0C0"/>
              </w:pBdr>
              <w:spacing w:after="0" w:line="240" w:lineRule="auto"/>
              <w:ind w:left="170" w:hanging="170"/>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Nghiên cứu hay xem xét các nghiên cứu</w:t>
            </w:r>
            <w:r w:rsidR="007166E8" w:rsidRPr="009D6462">
              <w:rPr>
                <w:rFonts w:ascii="Times New Roman" w:eastAsia="Times New Roman" w:hAnsi="Times New Roman" w:cs="Times New Roman"/>
                <w:sz w:val="24"/>
                <w:szCs w:val="24"/>
                <w:lang w:val="vi-VN" w:eastAsia="en-AU"/>
              </w:rPr>
              <w:t>,</w:t>
            </w:r>
            <w:r w:rsidRPr="009D6462">
              <w:rPr>
                <w:rFonts w:ascii="Times New Roman" w:eastAsia="Times New Roman" w:hAnsi="Times New Roman" w:cs="Times New Roman"/>
                <w:sz w:val="24"/>
                <w:szCs w:val="24"/>
                <w:lang w:val="vi-VN" w:eastAsia="en-AU"/>
              </w:rPr>
              <w:t xml:space="preserve"> cùng dự </w:t>
            </w:r>
            <w:r w:rsidRPr="009D6462">
              <w:rPr>
                <w:rFonts w:ascii="Times New Roman" w:eastAsia="Times New Roman" w:hAnsi="Times New Roman" w:cs="Times New Roman"/>
                <w:sz w:val="24"/>
                <w:szCs w:val="24"/>
                <w:lang w:val="vi-VN" w:eastAsia="en-AU"/>
              </w:rPr>
              <w:lastRenderedPageBreak/>
              <w:t>thảo quy định hiện có về vấn đề này nhằm phát hiện những quy định không phù hợp với kết quả nghiên cứu.</w:t>
            </w:r>
          </w:p>
        </w:tc>
      </w:tr>
      <w:tr w:rsidR="00C639B7" w:rsidRPr="009D6462" w:rsidTr="00287974">
        <w:tc>
          <w:tcPr>
            <w:tcW w:w="201" w:type="pct"/>
          </w:tcPr>
          <w:p w:rsidR="00C639B7" w:rsidRPr="009D6462" w:rsidRDefault="00FA50E7" w:rsidP="009E460B">
            <w:pPr>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lastRenderedPageBreak/>
              <w:t>2</w:t>
            </w:r>
          </w:p>
        </w:tc>
        <w:tc>
          <w:tcPr>
            <w:tcW w:w="810" w:type="pct"/>
          </w:tcPr>
          <w:p w:rsidR="00C639B7" w:rsidRPr="009D6462" w:rsidRDefault="00FD52DB" w:rsidP="009E460B">
            <w:pPr>
              <w:spacing w:after="0" w:line="240" w:lineRule="auto"/>
              <w:jc w:val="both"/>
              <w:rPr>
                <w:rFonts w:ascii="Times New Roman" w:eastAsia="Times New Roman" w:hAnsi="Times New Roman" w:cs="Times New Roman"/>
                <w:i/>
                <w:sz w:val="24"/>
                <w:szCs w:val="24"/>
                <w:lang w:val="vi-VN"/>
              </w:rPr>
            </w:pPr>
            <w:r w:rsidRPr="009D6462">
              <w:rPr>
                <w:rFonts w:ascii="Times New Roman" w:eastAsia="Times New Roman" w:hAnsi="Times New Roman" w:cs="Times New Roman"/>
                <w:i/>
                <w:sz w:val="24"/>
                <w:szCs w:val="24"/>
                <w:lang w:val="vi-VN" w:eastAsia="en-AU"/>
              </w:rPr>
              <w:t xml:space="preserve">Truy xuất, bảo đảm nguồn gốc cho </w:t>
            </w:r>
            <w:r w:rsidR="00971CCA" w:rsidRPr="009D6462">
              <w:rPr>
                <w:rFonts w:ascii="Times New Roman" w:eastAsia="Times New Roman" w:hAnsi="Times New Roman" w:cs="Times New Roman"/>
                <w:i/>
                <w:sz w:val="24"/>
                <w:szCs w:val="24"/>
                <w:lang w:val="vi-VN" w:eastAsia="en-AU"/>
              </w:rPr>
              <w:t xml:space="preserve">động vật và </w:t>
            </w:r>
            <w:r w:rsidRPr="009D6462">
              <w:rPr>
                <w:rFonts w:ascii="Times New Roman" w:eastAsia="Times New Roman" w:hAnsi="Times New Roman" w:cs="Times New Roman"/>
                <w:i/>
                <w:sz w:val="24"/>
                <w:szCs w:val="24"/>
                <w:lang w:val="vi-VN" w:eastAsia="en-AU"/>
              </w:rPr>
              <w:t>sản phẩm từ động vật</w:t>
            </w:r>
            <w:r w:rsidR="00971CCA" w:rsidRPr="009D6462">
              <w:rPr>
                <w:rFonts w:ascii="Times New Roman" w:eastAsia="Times New Roman" w:hAnsi="Times New Roman" w:cs="Times New Roman"/>
                <w:i/>
                <w:sz w:val="24"/>
                <w:szCs w:val="24"/>
                <w:lang w:val="vi-VN" w:eastAsia="en-AU"/>
              </w:rPr>
              <w:t xml:space="preserve"> tại</w:t>
            </w:r>
            <w:r w:rsidRPr="009D6462">
              <w:rPr>
                <w:rFonts w:ascii="Times New Roman" w:eastAsia="Times New Roman" w:hAnsi="Times New Roman" w:cs="Times New Roman"/>
                <w:i/>
                <w:sz w:val="24"/>
                <w:szCs w:val="24"/>
                <w:lang w:val="vi-VN" w:eastAsia="en-AU"/>
              </w:rPr>
              <w:t xml:space="preserve"> Việt Nam</w:t>
            </w:r>
          </w:p>
          <w:p w:rsidR="00C639B7" w:rsidRPr="009D6462" w:rsidRDefault="00C639B7" w:rsidP="009E460B">
            <w:pPr>
              <w:spacing w:after="0" w:line="240" w:lineRule="auto"/>
              <w:jc w:val="both"/>
              <w:rPr>
                <w:rFonts w:ascii="Times New Roman" w:eastAsia="Times New Roman" w:hAnsi="Times New Roman" w:cs="Times New Roman"/>
                <w:sz w:val="24"/>
                <w:szCs w:val="24"/>
                <w:lang w:val="vi-VN" w:eastAsia="en-AU"/>
              </w:rPr>
            </w:pPr>
          </w:p>
        </w:tc>
        <w:tc>
          <w:tcPr>
            <w:tcW w:w="2141" w:type="pct"/>
          </w:tcPr>
          <w:p w:rsidR="00C639B7" w:rsidRDefault="004249A0" w:rsidP="009E460B">
            <w:pPr>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Dù trong hội nghị APEC tổ chức vào tháng 8 vừa qua, an ninh lương thực là một nội dung thảo luận quan trọng nhưng cần nhớ rằng Việt Nam giờ đây không còn</w:t>
            </w:r>
            <w:r w:rsidR="007166E8" w:rsidRPr="009D6462">
              <w:rPr>
                <w:rFonts w:ascii="Times New Roman" w:eastAsia="Times New Roman" w:hAnsi="Times New Roman" w:cs="Times New Roman"/>
                <w:sz w:val="24"/>
                <w:szCs w:val="24"/>
                <w:lang w:val="vi-VN" w:eastAsia="en-AU"/>
              </w:rPr>
              <w:t xml:space="preserve"> phải đối mặt với </w:t>
            </w:r>
            <w:r w:rsidRPr="009D6462">
              <w:rPr>
                <w:rFonts w:ascii="Times New Roman" w:eastAsia="Times New Roman" w:hAnsi="Times New Roman" w:cs="Times New Roman"/>
                <w:sz w:val="24"/>
                <w:szCs w:val="24"/>
                <w:lang w:val="vi-VN" w:eastAsia="en-AU"/>
              </w:rPr>
              <w:t>vấn đề an ninh lương thực nữa vì về nguyên tắc, toàn bộ người dân Việt Nam đều có thể tiếp cận nguồn cung lương thực với chi phí hợp lý.</w:t>
            </w:r>
            <w:r w:rsidR="00C639B7" w:rsidRPr="009D6462">
              <w:rPr>
                <w:rFonts w:ascii="Times New Roman" w:eastAsia="Times New Roman" w:hAnsi="Times New Roman" w:cs="Times New Roman"/>
                <w:sz w:val="24"/>
                <w:szCs w:val="24"/>
                <w:lang w:val="vi-VN" w:eastAsia="en-AU"/>
              </w:rPr>
              <w:t xml:space="preserve"> </w:t>
            </w:r>
            <w:r w:rsidRPr="009D6462">
              <w:rPr>
                <w:rFonts w:ascii="Times New Roman" w:eastAsia="Times New Roman" w:hAnsi="Times New Roman" w:cs="Times New Roman"/>
                <w:sz w:val="24"/>
                <w:szCs w:val="24"/>
                <w:lang w:val="vi-VN" w:eastAsia="en-AU"/>
              </w:rPr>
              <w:t xml:space="preserve">Tuy vậy vẫn còn một số sự lo ngại đáng kể từ phía người </w:t>
            </w:r>
            <w:r w:rsidR="007166E8" w:rsidRPr="009D6462">
              <w:rPr>
                <w:rFonts w:ascii="Times New Roman" w:eastAsia="Times New Roman" w:hAnsi="Times New Roman" w:cs="Times New Roman"/>
                <w:sz w:val="24"/>
                <w:szCs w:val="24"/>
                <w:lang w:val="vi-VN" w:eastAsia="en-AU"/>
              </w:rPr>
              <w:t xml:space="preserve">tiêu dùng </w:t>
            </w:r>
            <w:r w:rsidRPr="009D6462">
              <w:rPr>
                <w:rFonts w:ascii="Times New Roman" w:eastAsia="Times New Roman" w:hAnsi="Times New Roman" w:cs="Times New Roman"/>
                <w:sz w:val="24"/>
                <w:szCs w:val="24"/>
                <w:lang w:val="vi-VN" w:eastAsia="en-AU"/>
              </w:rPr>
              <w:t>trong nước và khách hàng quốc tế về chất lượng sản phẩm lương thực, thực phẩm họ mua về sử dụng.</w:t>
            </w:r>
            <w:r w:rsidR="00C639B7" w:rsidRPr="009D6462">
              <w:rPr>
                <w:rFonts w:ascii="Times New Roman" w:eastAsia="Times New Roman" w:hAnsi="Times New Roman" w:cs="Times New Roman"/>
                <w:sz w:val="24"/>
                <w:szCs w:val="24"/>
                <w:lang w:val="vi-VN" w:eastAsia="en-AU"/>
              </w:rPr>
              <w:t xml:space="preserve"> </w:t>
            </w:r>
            <w:r w:rsidRPr="009D6462">
              <w:rPr>
                <w:rFonts w:ascii="Times New Roman" w:eastAsia="Times New Roman" w:hAnsi="Times New Roman" w:cs="Times New Roman"/>
                <w:sz w:val="24"/>
                <w:szCs w:val="24"/>
                <w:lang w:val="vi-VN" w:eastAsia="en-AU"/>
              </w:rPr>
              <w:t>Số lượng khách hàng muốn biết nguồn gốc thực phẩm, quy trình nào được áp dụng để bảo đảm những thực phẩm này là an toàn, có chất lượng bảo đảm đang ngày càng tăng.</w:t>
            </w:r>
          </w:p>
          <w:p w:rsidR="004928A1" w:rsidRPr="009D6462" w:rsidRDefault="004928A1" w:rsidP="009E460B">
            <w:pPr>
              <w:spacing w:after="0" w:line="240" w:lineRule="auto"/>
              <w:jc w:val="both"/>
              <w:rPr>
                <w:rFonts w:ascii="Times New Roman" w:eastAsia="Times New Roman" w:hAnsi="Times New Roman" w:cs="Times New Roman"/>
                <w:sz w:val="24"/>
                <w:szCs w:val="24"/>
                <w:lang w:val="vi-VN" w:eastAsia="en-AU"/>
              </w:rPr>
            </w:pPr>
          </w:p>
          <w:p w:rsidR="00C639B7" w:rsidRDefault="00A6767D" w:rsidP="009E460B">
            <w:pPr>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 xml:space="preserve">Nhưng hiện </w:t>
            </w:r>
            <w:r w:rsidR="00A44F2B" w:rsidRPr="009D6462">
              <w:rPr>
                <w:rFonts w:ascii="Times New Roman" w:eastAsia="Times New Roman" w:hAnsi="Times New Roman" w:cs="Times New Roman"/>
                <w:sz w:val="24"/>
                <w:szCs w:val="24"/>
                <w:lang w:val="vi-VN" w:eastAsia="en-AU"/>
              </w:rPr>
              <w:t xml:space="preserve">nay ở cấp trung ương </w:t>
            </w:r>
            <w:r w:rsidRPr="009D6462">
              <w:rPr>
                <w:rFonts w:ascii="Times New Roman" w:eastAsia="Times New Roman" w:hAnsi="Times New Roman" w:cs="Times New Roman"/>
                <w:sz w:val="24"/>
                <w:szCs w:val="24"/>
                <w:lang w:val="vi-VN" w:eastAsia="en-AU"/>
              </w:rPr>
              <w:t xml:space="preserve">vẫn chưa có cơ chế </w:t>
            </w:r>
            <w:r w:rsidR="00A44F2B" w:rsidRPr="009D6462">
              <w:rPr>
                <w:rFonts w:ascii="Times New Roman" w:eastAsia="Times New Roman" w:hAnsi="Times New Roman" w:cs="Times New Roman"/>
                <w:sz w:val="24"/>
                <w:szCs w:val="24"/>
                <w:lang w:val="vi-VN" w:eastAsia="en-AU"/>
              </w:rPr>
              <w:t>truy xuất nguồn gốc động vật</w:t>
            </w:r>
            <w:r w:rsidR="00971CCA" w:rsidRPr="009D6462">
              <w:rPr>
                <w:rFonts w:ascii="Times New Roman" w:eastAsia="Times New Roman" w:hAnsi="Times New Roman" w:cs="Times New Roman"/>
                <w:sz w:val="24"/>
                <w:szCs w:val="24"/>
                <w:lang w:val="vi-VN" w:eastAsia="en-AU"/>
              </w:rPr>
              <w:t xml:space="preserve"> và </w:t>
            </w:r>
            <w:r w:rsidR="00A44F2B" w:rsidRPr="009D6462">
              <w:rPr>
                <w:rFonts w:ascii="Times New Roman" w:eastAsia="Times New Roman" w:hAnsi="Times New Roman" w:cs="Times New Roman"/>
                <w:sz w:val="24"/>
                <w:szCs w:val="24"/>
                <w:lang w:val="vi-VN" w:eastAsia="en-AU"/>
              </w:rPr>
              <w:t xml:space="preserve">sản phẩm </w:t>
            </w:r>
            <w:r w:rsidR="00971CCA" w:rsidRPr="009D6462">
              <w:rPr>
                <w:rFonts w:ascii="Times New Roman" w:eastAsia="Times New Roman" w:hAnsi="Times New Roman" w:cs="Times New Roman"/>
                <w:sz w:val="24"/>
                <w:szCs w:val="24"/>
                <w:lang w:val="vi-VN" w:eastAsia="en-AU"/>
              </w:rPr>
              <w:t xml:space="preserve">từ động vật </w:t>
            </w:r>
            <w:r w:rsidR="00A44F2B" w:rsidRPr="009D6462">
              <w:rPr>
                <w:rFonts w:ascii="Times New Roman" w:eastAsia="Times New Roman" w:hAnsi="Times New Roman" w:cs="Times New Roman"/>
                <w:sz w:val="24"/>
                <w:szCs w:val="24"/>
                <w:lang w:val="vi-VN" w:eastAsia="en-AU"/>
              </w:rPr>
              <w:t xml:space="preserve">đối với </w:t>
            </w:r>
            <w:r w:rsidR="00A44F2B" w:rsidRPr="009D6462">
              <w:rPr>
                <w:rFonts w:ascii="Times New Roman" w:eastAsia="Times New Roman" w:hAnsi="Times New Roman" w:cs="Times New Roman"/>
                <w:sz w:val="24"/>
                <w:szCs w:val="24"/>
                <w:lang w:val="vi-VN" w:eastAsia="en-AU"/>
              </w:rPr>
              <w:lastRenderedPageBreak/>
              <w:t>nông sản Việt Nam</w:t>
            </w:r>
            <w:r w:rsidR="00C639B7" w:rsidRPr="009D6462">
              <w:rPr>
                <w:rFonts w:ascii="Times New Roman" w:eastAsia="Times New Roman" w:hAnsi="Times New Roman" w:cs="Times New Roman"/>
                <w:sz w:val="24"/>
                <w:szCs w:val="24"/>
                <w:lang w:val="vi-VN" w:eastAsia="en-AU"/>
              </w:rPr>
              <w:t xml:space="preserve"> </w:t>
            </w:r>
            <w:r w:rsidR="00A44F2B" w:rsidRPr="009D6462">
              <w:rPr>
                <w:rFonts w:ascii="Times New Roman" w:eastAsia="Times New Roman" w:hAnsi="Times New Roman" w:cs="Times New Roman"/>
                <w:sz w:val="24"/>
                <w:szCs w:val="24"/>
                <w:lang w:val="vi-VN" w:eastAsia="en-AU"/>
              </w:rPr>
              <w:t>Điều này ảnh hưởng đến năng lực cạnh tranh của các sản phẩm nội địa, hạn chế khả năng xuất khẩu và tiếp cận các thị trường tiềm năng, giảm khả năng nâng cao chất lượng sản phẩm, giảm sự an toàn cho người tiêu dùng, cũng như giảm mức độ thỏa mãn của người tiêu dùng.</w:t>
            </w:r>
          </w:p>
          <w:p w:rsidR="004928A1" w:rsidRPr="009D6462" w:rsidRDefault="004928A1" w:rsidP="009E460B">
            <w:pPr>
              <w:spacing w:after="0" w:line="240" w:lineRule="auto"/>
              <w:jc w:val="both"/>
              <w:rPr>
                <w:rFonts w:ascii="Times New Roman" w:eastAsia="Times New Roman" w:hAnsi="Times New Roman" w:cs="Times New Roman"/>
                <w:sz w:val="24"/>
                <w:szCs w:val="24"/>
                <w:lang w:val="vi-VN" w:eastAsia="en-AU"/>
              </w:rPr>
            </w:pPr>
          </w:p>
          <w:p w:rsidR="00C639B7" w:rsidRDefault="00F6502E" w:rsidP="009E460B">
            <w:pPr>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Đối với doanh nghiệp, hiện cũng chưa có nhiều chế độ khuyến khích tài chính để cải thiện quy trình.</w:t>
            </w:r>
            <w:r w:rsidR="00C639B7" w:rsidRPr="009D6462">
              <w:rPr>
                <w:rFonts w:ascii="Times New Roman" w:eastAsia="Times New Roman" w:hAnsi="Times New Roman" w:cs="Times New Roman"/>
                <w:sz w:val="24"/>
                <w:szCs w:val="24"/>
                <w:lang w:val="vi-VN" w:eastAsia="en-AU"/>
              </w:rPr>
              <w:t xml:space="preserve"> </w:t>
            </w:r>
            <w:r w:rsidR="00214DC2" w:rsidRPr="009D6462">
              <w:rPr>
                <w:rFonts w:ascii="Times New Roman" w:eastAsia="Times New Roman" w:hAnsi="Times New Roman" w:cs="Times New Roman"/>
                <w:sz w:val="24"/>
                <w:szCs w:val="24"/>
                <w:lang w:val="vi-VN" w:eastAsia="en-AU"/>
              </w:rPr>
              <w:t xml:space="preserve">Lý do là vì tăng giá thành sản xuất thường không </w:t>
            </w:r>
            <w:r w:rsidR="00EA49AD" w:rsidRPr="009D6462">
              <w:rPr>
                <w:rFonts w:ascii="Times New Roman" w:eastAsia="Times New Roman" w:hAnsi="Times New Roman" w:cs="Times New Roman"/>
                <w:sz w:val="24"/>
                <w:szCs w:val="24"/>
                <w:lang w:val="vi-VN" w:eastAsia="en-AU"/>
              </w:rPr>
              <w:t>dẫn đến sự cách ly giữa sản phẩm với những thành phần tham gia quy trình.</w:t>
            </w:r>
            <w:r w:rsidR="00C639B7" w:rsidRPr="009D6462">
              <w:rPr>
                <w:rFonts w:ascii="Times New Roman" w:eastAsia="Times New Roman" w:hAnsi="Times New Roman" w:cs="Times New Roman"/>
                <w:sz w:val="24"/>
                <w:szCs w:val="24"/>
                <w:lang w:val="vi-VN" w:eastAsia="en-AU"/>
              </w:rPr>
              <w:t xml:space="preserve"> </w:t>
            </w:r>
            <w:r w:rsidR="00EA49AD" w:rsidRPr="009D6462">
              <w:rPr>
                <w:rFonts w:ascii="Times New Roman" w:eastAsia="Times New Roman" w:hAnsi="Times New Roman" w:cs="Times New Roman"/>
                <w:sz w:val="24"/>
                <w:szCs w:val="24"/>
                <w:lang w:val="vi-VN" w:eastAsia="en-AU"/>
              </w:rPr>
              <w:t xml:space="preserve">Những thành phần này có những hành vi làm ảnh hưởng đến chất lượng hàng hóa hoặc </w:t>
            </w:r>
            <w:r w:rsidR="006A67FC" w:rsidRPr="009D6462">
              <w:rPr>
                <w:rFonts w:ascii="Times New Roman" w:eastAsia="Times New Roman" w:hAnsi="Times New Roman" w:cs="Times New Roman"/>
                <w:sz w:val="24"/>
                <w:szCs w:val="24"/>
                <w:lang w:val="vi-VN" w:eastAsia="en-AU"/>
              </w:rPr>
              <w:t>trái quy định gây ảnh hưởng trực tiếp đến năng lực cạnh tranh chung.</w:t>
            </w:r>
          </w:p>
          <w:p w:rsidR="005B22F9" w:rsidRPr="009D6462" w:rsidRDefault="005B22F9" w:rsidP="009E460B">
            <w:pPr>
              <w:spacing w:after="0" w:line="240" w:lineRule="auto"/>
              <w:jc w:val="both"/>
              <w:rPr>
                <w:rFonts w:ascii="Times New Roman" w:eastAsia="Times New Roman" w:hAnsi="Times New Roman" w:cs="Times New Roman"/>
                <w:sz w:val="24"/>
                <w:szCs w:val="24"/>
                <w:lang w:val="vi-VN" w:eastAsia="en-AU"/>
              </w:rPr>
            </w:pPr>
          </w:p>
          <w:p w:rsidR="00C639B7" w:rsidRDefault="006A67FC" w:rsidP="009E460B">
            <w:pPr>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Một số dự án đã có hoạt động nâng cao nhận thức về tầm quan trọng của các cơ chế truy xuất nguồn gốc và đã đề nghị chính phủ hỗ trợ những chương trình này.</w:t>
            </w:r>
            <w:r w:rsidR="00C639B7" w:rsidRPr="009D6462">
              <w:rPr>
                <w:rFonts w:ascii="Times New Roman" w:eastAsia="Times New Roman" w:hAnsi="Times New Roman" w:cs="Times New Roman"/>
                <w:sz w:val="24"/>
                <w:szCs w:val="24"/>
                <w:lang w:val="vi-VN" w:eastAsia="en-AU"/>
              </w:rPr>
              <w:t xml:space="preserve"> </w:t>
            </w:r>
            <w:r w:rsidRPr="009D6462">
              <w:rPr>
                <w:rFonts w:ascii="Times New Roman" w:eastAsia="Times New Roman" w:hAnsi="Times New Roman" w:cs="Times New Roman"/>
                <w:sz w:val="24"/>
                <w:szCs w:val="24"/>
                <w:lang w:val="vi-VN" w:eastAsia="en-AU"/>
              </w:rPr>
              <w:t xml:space="preserve">Tuy nhiên, </w:t>
            </w:r>
            <w:r w:rsidR="00E85F70" w:rsidRPr="009D6462">
              <w:rPr>
                <w:rFonts w:ascii="Times New Roman" w:eastAsia="Times New Roman" w:hAnsi="Times New Roman" w:cs="Times New Roman"/>
                <w:sz w:val="24"/>
                <w:szCs w:val="24"/>
                <w:lang w:val="vi-VN" w:eastAsia="en-AU"/>
              </w:rPr>
              <w:t>về mặt triển khai vẫn chưa có nhiều tiến bộ để có được một giải pháp quốc gia thực tiễn về truy xuất nguồn gốc.</w:t>
            </w:r>
          </w:p>
          <w:p w:rsidR="004928A1" w:rsidRPr="009D6462" w:rsidRDefault="004928A1" w:rsidP="009E460B">
            <w:pPr>
              <w:spacing w:after="0" w:line="240" w:lineRule="auto"/>
              <w:jc w:val="both"/>
              <w:rPr>
                <w:rFonts w:ascii="Times New Roman" w:eastAsia="Times New Roman" w:hAnsi="Times New Roman" w:cs="Times New Roman"/>
                <w:sz w:val="24"/>
                <w:szCs w:val="24"/>
                <w:lang w:val="vi-VN" w:eastAsia="en-AU"/>
              </w:rPr>
            </w:pPr>
          </w:p>
          <w:p w:rsidR="00C639B7" w:rsidRDefault="00E85F70" w:rsidP="009E460B">
            <w:pPr>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Bằng cách giám sát sự dịch chuyển của động vật, Bộ Nông nghiệp và Phát triển nông thôn (BNNPTNT</w:t>
            </w:r>
            <w:r w:rsidR="006B70F4" w:rsidRPr="009D6462">
              <w:rPr>
                <w:rFonts w:ascii="Times New Roman" w:eastAsia="Times New Roman" w:hAnsi="Times New Roman" w:cs="Times New Roman"/>
                <w:sz w:val="24"/>
                <w:szCs w:val="24"/>
                <w:lang w:val="vi-VN" w:eastAsia="en-AU"/>
              </w:rPr>
              <w:t>), thông qua Cục Thú y, có thể phòng tránh tốt hơn những loại bệnh tật có ảnh hưởng đến hoạt động thương nghiệp như bệnh Tây-chân-miệng (FMD), một bệnh hiện đang hạn chế khả năng xây dựng các quy trình thú y chính thức với Trung Quốc, gây thiệt hại lên đến hàng triệu Đôla cho nông dân mỗi năm.</w:t>
            </w:r>
            <w:r w:rsidR="00C639B7" w:rsidRPr="009D6462">
              <w:rPr>
                <w:rFonts w:ascii="Times New Roman" w:eastAsia="Times New Roman" w:hAnsi="Times New Roman" w:cs="Times New Roman"/>
                <w:sz w:val="24"/>
                <w:szCs w:val="24"/>
                <w:lang w:val="vi-VN" w:eastAsia="en-AU"/>
              </w:rPr>
              <w:t xml:space="preserve"> </w:t>
            </w:r>
            <w:r w:rsidR="00CC050D" w:rsidRPr="009D6462">
              <w:rPr>
                <w:rFonts w:ascii="Times New Roman" w:eastAsia="Times New Roman" w:hAnsi="Times New Roman" w:cs="Times New Roman"/>
                <w:sz w:val="24"/>
                <w:szCs w:val="24"/>
                <w:lang w:val="vi-VN" w:eastAsia="en-AU"/>
              </w:rPr>
              <w:t xml:space="preserve">Cục Chăn nuôi và Bộ Công thương (BCT) </w:t>
            </w:r>
            <w:r w:rsidR="009A04D9" w:rsidRPr="009D6462">
              <w:rPr>
                <w:rFonts w:ascii="Times New Roman" w:eastAsia="Times New Roman" w:hAnsi="Times New Roman" w:cs="Times New Roman"/>
                <w:sz w:val="24"/>
                <w:szCs w:val="24"/>
                <w:lang w:val="vi-VN" w:eastAsia="en-AU"/>
              </w:rPr>
              <w:t>yêu cầu tăng cường cơ chế giám sát để ngăn chặn, quản lý hiệu quả hơn hành vi nhập khẩu qua các con đường phi chính ngạch gia súc, nông sản từ các nước khác, cũng như tăng cường khả năng tiếp cận thị trường và năng lực cạnh tranh tại thị trường nước ngoài.</w:t>
            </w:r>
          </w:p>
          <w:p w:rsidR="004928A1" w:rsidRPr="009D6462" w:rsidRDefault="004928A1" w:rsidP="009E460B">
            <w:pPr>
              <w:spacing w:after="0" w:line="240" w:lineRule="auto"/>
              <w:jc w:val="both"/>
              <w:rPr>
                <w:rFonts w:ascii="Times New Roman" w:eastAsia="Times New Roman" w:hAnsi="Times New Roman" w:cs="Times New Roman"/>
                <w:sz w:val="24"/>
                <w:szCs w:val="24"/>
                <w:lang w:val="vi-VN" w:eastAsia="en-AU"/>
              </w:rPr>
            </w:pPr>
          </w:p>
          <w:p w:rsidR="00C639B7" w:rsidRDefault="00AA0487" w:rsidP="009E460B">
            <w:pPr>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Hệ thống truy xuất nguồn gốc TE Food hiện đã đi vào vận hành tại TP. Hồ Chí Minh (TPHCM) với sự hỗ trợ của các cấp chính quyền thành phố.</w:t>
            </w:r>
            <w:r w:rsidR="00C639B7" w:rsidRPr="009D6462">
              <w:rPr>
                <w:rFonts w:ascii="Times New Roman" w:eastAsia="Times New Roman" w:hAnsi="Times New Roman" w:cs="Times New Roman"/>
                <w:sz w:val="24"/>
                <w:szCs w:val="24"/>
                <w:lang w:val="vi-VN" w:eastAsia="en-AU"/>
              </w:rPr>
              <w:t xml:space="preserve"> </w:t>
            </w:r>
            <w:r w:rsidRPr="009D6462">
              <w:rPr>
                <w:rFonts w:ascii="Times New Roman" w:eastAsia="Times New Roman" w:hAnsi="Times New Roman" w:cs="Times New Roman"/>
                <w:sz w:val="24"/>
                <w:szCs w:val="24"/>
                <w:lang w:val="vi-VN" w:eastAsia="en-AU"/>
              </w:rPr>
              <w:t>Hệ thống này thực hiện truy xuất nguồn gốc</w:t>
            </w:r>
            <w:r w:rsidR="00AF0BDF" w:rsidRPr="009D6462">
              <w:rPr>
                <w:rFonts w:ascii="Times New Roman" w:eastAsia="Times New Roman" w:hAnsi="Times New Roman" w:cs="Times New Roman"/>
                <w:sz w:val="24"/>
                <w:szCs w:val="24"/>
                <w:lang w:val="vi-VN" w:eastAsia="en-AU"/>
              </w:rPr>
              <w:t xml:space="preserve">, kiểm tra chất lượng đối với mọi sản phẩm lợn hơi, lợn thịt đưa vào TPHCM từ 22 tỉnh thành lân cận </w:t>
            </w:r>
            <w:r w:rsidRPr="009D6462">
              <w:rPr>
                <w:rFonts w:ascii="Times New Roman" w:eastAsia="Times New Roman" w:hAnsi="Times New Roman" w:cs="Times New Roman"/>
                <w:sz w:val="24"/>
                <w:szCs w:val="24"/>
                <w:lang w:val="vi-VN" w:eastAsia="en-AU"/>
              </w:rPr>
              <w:t>(</w:t>
            </w:r>
            <w:r w:rsidR="00AF0BDF" w:rsidRPr="009D6462">
              <w:rPr>
                <w:rFonts w:ascii="Times New Roman" w:eastAsia="Times New Roman" w:hAnsi="Times New Roman" w:cs="Times New Roman"/>
                <w:i/>
                <w:sz w:val="24"/>
                <w:szCs w:val="24"/>
                <w:lang w:val="vi-VN" w:eastAsia="en-AU"/>
              </w:rPr>
              <w:t xml:space="preserve">Quyết định </w:t>
            </w:r>
            <w:r w:rsidRPr="009D6462">
              <w:rPr>
                <w:rFonts w:ascii="Times New Roman" w:eastAsia="Times New Roman" w:hAnsi="Times New Roman" w:cs="Times New Roman"/>
                <w:i/>
                <w:sz w:val="24"/>
                <w:szCs w:val="24"/>
                <w:lang w:val="vi-VN" w:eastAsia="en-AU"/>
              </w:rPr>
              <w:t>6079/QĐ</w:t>
            </w:r>
            <w:r w:rsidR="00AF0BDF" w:rsidRPr="009D6462">
              <w:rPr>
                <w:rFonts w:ascii="Times New Roman" w:eastAsia="Times New Roman" w:hAnsi="Times New Roman" w:cs="Times New Roman"/>
                <w:i/>
                <w:sz w:val="24"/>
                <w:szCs w:val="24"/>
                <w:lang w:val="vi-VN" w:eastAsia="en-AU"/>
              </w:rPr>
              <w:t>, ngày 21/11/</w:t>
            </w:r>
            <w:r w:rsidRPr="009D6462">
              <w:rPr>
                <w:rFonts w:ascii="Times New Roman" w:eastAsia="Times New Roman" w:hAnsi="Times New Roman" w:cs="Times New Roman"/>
                <w:i/>
                <w:sz w:val="24"/>
                <w:szCs w:val="24"/>
                <w:lang w:val="vi-VN" w:eastAsia="en-AU"/>
              </w:rPr>
              <w:t>2016)</w:t>
            </w:r>
            <w:r w:rsidRPr="009D6462">
              <w:rPr>
                <w:rFonts w:ascii="Times New Roman" w:eastAsia="Times New Roman" w:hAnsi="Times New Roman" w:cs="Times New Roman"/>
                <w:sz w:val="24"/>
                <w:szCs w:val="24"/>
                <w:lang w:val="vi-VN" w:eastAsia="en-AU"/>
              </w:rPr>
              <w:t xml:space="preserve">. </w:t>
            </w:r>
            <w:r w:rsidR="00AF0BDF" w:rsidRPr="009D6462">
              <w:rPr>
                <w:rFonts w:ascii="Times New Roman" w:eastAsia="Times New Roman" w:hAnsi="Times New Roman" w:cs="Times New Roman"/>
                <w:sz w:val="24"/>
                <w:szCs w:val="24"/>
                <w:lang w:val="vi-VN" w:eastAsia="en-AU"/>
              </w:rPr>
              <w:t xml:space="preserve">Hệ thống này hiện đang được nhân rộng ra sản phẩm gà và gia cầm </w:t>
            </w:r>
            <w:r w:rsidRPr="009D6462">
              <w:rPr>
                <w:rFonts w:ascii="Times New Roman" w:eastAsia="Times New Roman" w:hAnsi="Times New Roman" w:cs="Times New Roman"/>
                <w:sz w:val="24"/>
                <w:szCs w:val="24"/>
                <w:lang w:val="vi-VN" w:eastAsia="en-AU"/>
              </w:rPr>
              <w:t>(</w:t>
            </w:r>
            <w:r w:rsidR="00AF0BDF" w:rsidRPr="009D6462">
              <w:rPr>
                <w:rFonts w:ascii="Times New Roman" w:eastAsia="Times New Roman" w:hAnsi="Times New Roman" w:cs="Times New Roman"/>
                <w:i/>
                <w:sz w:val="24"/>
                <w:szCs w:val="24"/>
                <w:lang w:val="vi-VN" w:eastAsia="en-AU"/>
              </w:rPr>
              <w:t xml:space="preserve">Quyết định </w:t>
            </w:r>
            <w:r w:rsidRPr="009D6462">
              <w:rPr>
                <w:rFonts w:ascii="Times New Roman" w:eastAsia="Times New Roman" w:hAnsi="Times New Roman" w:cs="Times New Roman"/>
                <w:i/>
                <w:sz w:val="24"/>
                <w:szCs w:val="24"/>
                <w:lang w:val="vi-VN" w:eastAsia="en-AU"/>
              </w:rPr>
              <w:t>3584/QĐ</w:t>
            </w:r>
            <w:r w:rsidR="00AF0BDF" w:rsidRPr="009D6462">
              <w:rPr>
                <w:rFonts w:ascii="Times New Roman" w:eastAsia="Times New Roman" w:hAnsi="Times New Roman" w:cs="Times New Roman"/>
                <w:i/>
                <w:sz w:val="24"/>
                <w:szCs w:val="24"/>
                <w:lang w:val="vi-VN" w:eastAsia="en-AU"/>
              </w:rPr>
              <w:t>, ngày 8/7/</w:t>
            </w:r>
            <w:r w:rsidRPr="009D6462">
              <w:rPr>
                <w:rFonts w:ascii="Times New Roman" w:eastAsia="Times New Roman" w:hAnsi="Times New Roman" w:cs="Times New Roman"/>
                <w:i/>
                <w:sz w:val="24"/>
                <w:szCs w:val="24"/>
                <w:lang w:val="vi-VN" w:eastAsia="en-AU"/>
              </w:rPr>
              <w:t>2017)</w:t>
            </w:r>
            <w:r w:rsidRPr="009D6462">
              <w:rPr>
                <w:rFonts w:ascii="Times New Roman" w:eastAsia="Times New Roman" w:hAnsi="Times New Roman" w:cs="Times New Roman"/>
                <w:sz w:val="24"/>
                <w:szCs w:val="24"/>
                <w:lang w:val="vi-VN" w:eastAsia="en-AU"/>
              </w:rPr>
              <w:t xml:space="preserve">, </w:t>
            </w:r>
            <w:r w:rsidR="00AF0BDF" w:rsidRPr="009D6462">
              <w:rPr>
                <w:rFonts w:ascii="Times New Roman" w:eastAsia="Times New Roman" w:hAnsi="Times New Roman" w:cs="Times New Roman"/>
                <w:sz w:val="24"/>
                <w:szCs w:val="24"/>
                <w:lang w:val="vi-VN" w:eastAsia="en-AU"/>
              </w:rPr>
              <w:t xml:space="preserve">trứng gia cầm </w:t>
            </w:r>
            <w:r w:rsidRPr="009D6462">
              <w:rPr>
                <w:rFonts w:ascii="Times New Roman" w:eastAsia="Times New Roman" w:hAnsi="Times New Roman" w:cs="Times New Roman"/>
                <w:sz w:val="24"/>
                <w:szCs w:val="24"/>
                <w:lang w:val="vi-VN" w:eastAsia="en-AU"/>
              </w:rPr>
              <w:t>(</w:t>
            </w:r>
            <w:r w:rsidR="00AF0BDF" w:rsidRPr="009D6462">
              <w:rPr>
                <w:rFonts w:ascii="Times New Roman" w:eastAsia="Times New Roman" w:hAnsi="Times New Roman" w:cs="Times New Roman"/>
                <w:i/>
                <w:sz w:val="24"/>
                <w:szCs w:val="24"/>
                <w:lang w:val="vi-VN" w:eastAsia="en-AU"/>
              </w:rPr>
              <w:t xml:space="preserve">Quyết định </w:t>
            </w:r>
            <w:r w:rsidRPr="009D6462">
              <w:rPr>
                <w:rFonts w:ascii="Times New Roman" w:eastAsia="Times New Roman" w:hAnsi="Times New Roman" w:cs="Times New Roman"/>
                <w:i/>
                <w:sz w:val="24"/>
                <w:szCs w:val="24"/>
                <w:lang w:val="vi-VN" w:eastAsia="en-AU"/>
              </w:rPr>
              <w:t>3583/QĐ</w:t>
            </w:r>
            <w:r w:rsidR="00AF0BDF" w:rsidRPr="009D6462">
              <w:rPr>
                <w:rFonts w:ascii="Times New Roman" w:eastAsia="Times New Roman" w:hAnsi="Times New Roman" w:cs="Times New Roman"/>
                <w:i/>
                <w:sz w:val="24"/>
                <w:szCs w:val="24"/>
                <w:lang w:val="vi-VN" w:eastAsia="en-AU"/>
              </w:rPr>
              <w:t>, ngày 8/7/</w:t>
            </w:r>
            <w:r w:rsidRPr="009D6462">
              <w:rPr>
                <w:rFonts w:ascii="Times New Roman" w:eastAsia="Times New Roman" w:hAnsi="Times New Roman" w:cs="Times New Roman"/>
                <w:i/>
                <w:sz w:val="24"/>
                <w:szCs w:val="24"/>
                <w:lang w:val="vi-VN" w:eastAsia="en-AU"/>
              </w:rPr>
              <w:t>2017)</w:t>
            </w:r>
            <w:r w:rsidR="005D22EB" w:rsidRPr="009D6462">
              <w:rPr>
                <w:rFonts w:ascii="Times New Roman" w:eastAsia="Times New Roman" w:hAnsi="Times New Roman" w:cs="Times New Roman"/>
                <w:sz w:val="24"/>
                <w:szCs w:val="24"/>
                <w:lang w:val="vi-VN" w:eastAsia="en-AU"/>
              </w:rPr>
              <w:t>, đồng thời cũng đã có kế hoạch thực hiện các dự án cho sản phẩm thịt bò, rau, hoa quả.</w:t>
            </w:r>
            <w:r w:rsidR="00C639B7" w:rsidRPr="009D6462">
              <w:rPr>
                <w:rFonts w:ascii="Times New Roman" w:eastAsia="Times New Roman" w:hAnsi="Times New Roman" w:cs="Times New Roman"/>
                <w:sz w:val="24"/>
                <w:szCs w:val="24"/>
                <w:lang w:val="vi-VN" w:eastAsia="en-AU"/>
              </w:rPr>
              <w:t xml:space="preserve"> </w:t>
            </w:r>
          </w:p>
          <w:p w:rsidR="004928A1" w:rsidRPr="009D6462" w:rsidRDefault="004928A1" w:rsidP="009E460B">
            <w:pPr>
              <w:spacing w:after="0" w:line="240" w:lineRule="auto"/>
              <w:jc w:val="both"/>
              <w:rPr>
                <w:rFonts w:ascii="Times New Roman" w:eastAsia="Times New Roman" w:hAnsi="Times New Roman" w:cs="Times New Roman"/>
                <w:sz w:val="24"/>
                <w:szCs w:val="24"/>
                <w:lang w:val="vi-VN" w:eastAsia="en-AU"/>
              </w:rPr>
            </w:pPr>
          </w:p>
          <w:p w:rsidR="00C639B7" w:rsidRDefault="00D41EDD" w:rsidP="009E460B">
            <w:pPr>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Các cấp chính quyền TPHCM đã tham gia hỗ trợ chương trình này, nhờ đó thay đổi rõ rệt năng lực gi</w:t>
            </w:r>
            <w:r w:rsidR="00091301" w:rsidRPr="009D6462">
              <w:rPr>
                <w:rFonts w:ascii="Times New Roman" w:eastAsia="Times New Roman" w:hAnsi="Times New Roman" w:cs="Times New Roman"/>
                <w:sz w:val="24"/>
                <w:szCs w:val="24"/>
                <w:lang w:eastAsia="en-AU"/>
              </w:rPr>
              <w:t>á</w:t>
            </w:r>
            <w:r w:rsidRPr="009D6462">
              <w:rPr>
                <w:rFonts w:ascii="Times New Roman" w:eastAsia="Times New Roman" w:hAnsi="Times New Roman" w:cs="Times New Roman"/>
                <w:sz w:val="24"/>
                <w:szCs w:val="24"/>
                <w:lang w:val="vi-VN" w:eastAsia="en-AU"/>
              </w:rPr>
              <w:t xml:space="preserve">m sát sự dịch chuyển </w:t>
            </w:r>
            <w:r w:rsidR="00DC5E07" w:rsidRPr="009D6462">
              <w:rPr>
                <w:rFonts w:ascii="Times New Roman" w:eastAsia="Times New Roman" w:hAnsi="Times New Roman" w:cs="Times New Roman"/>
                <w:sz w:val="24"/>
                <w:szCs w:val="24"/>
                <w:lang w:val="vi-VN" w:eastAsia="en-AU"/>
              </w:rPr>
              <w:t xml:space="preserve">của cả </w:t>
            </w:r>
            <w:r w:rsidR="007314C0" w:rsidRPr="009D6462">
              <w:rPr>
                <w:rFonts w:ascii="Times New Roman" w:eastAsia="Times New Roman" w:hAnsi="Times New Roman" w:cs="Times New Roman"/>
                <w:sz w:val="24"/>
                <w:szCs w:val="24"/>
                <w:lang w:val="vi-VN" w:eastAsia="en-AU"/>
              </w:rPr>
              <w:t xml:space="preserve">động vật và </w:t>
            </w:r>
            <w:r w:rsidR="00DC5E07" w:rsidRPr="009D6462">
              <w:rPr>
                <w:rFonts w:ascii="Times New Roman" w:eastAsia="Times New Roman" w:hAnsi="Times New Roman" w:cs="Times New Roman"/>
                <w:sz w:val="24"/>
                <w:szCs w:val="24"/>
                <w:lang w:val="vi-VN" w:eastAsia="en-AU"/>
              </w:rPr>
              <w:t xml:space="preserve">sản phẩm </w:t>
            </w:r>
            <w:r w:rsidR="007314C0" w:rsidRPr="009D6462">
              <w:rPr>
                <w:rFonts w:ascii="Times New Roman" w:eastAsia="Times New Roman" w:hAnsi="Times New Roman" w:cs="Times New Roman"/>
                <w:sz w:val="24"/>
                <w:szCs w:val="24"/>
                <w:lang w:val="vi-VN" w:eastAsia="en-AU"/>
              </w:rPr>
              <w:t xml:space="preserve">từ </w:t>
            </w:r>
            <w:r w:rsidR="00DC5E07" w:rsidRPr="009D6462">
              <w:rPr>
                <w:rFonts w:ascii="Times New Roman" w:eastAsia="Times New Roman" w:hAnsi="Times New Roman" w:cs="Times New Roman"/>
                <w:sz w:val="24"/>
                <w:szCs w:val="24"/>
                <w:lang w:val="vi-VN" w:eastAsia="en-AU"/>
              </w:rPr>
              <w:t>động vật.</w:t>
            </w:r>
            <w:r w:rsidR="00C639B7" w:rsidRPr="009D6462">
              <w:rPr>
                <w:rFonts w:ascii="Times New Roman" w:eastAsia="Times New Roman" w:hAnsi="Times New Roman" w:cs="Times New Roman"/>
                <w:sz w:val="24"/>
                <w:szCs w:val="24"/>
                <w:lang w:val="vi-VN" w:eastAsia="en-AU"/>
              </w:rPr>
              <w:t xml:space="preserve"> </w:t>
            </w:r>
            <w:r w:rsidR="00DC5E07" w:rsidRPr="009D6462">
              <w:rPr>
                <w:rFonts w:ascii="Times New Roman" w:eastAsia="Times New Roman" w:hAnsi="Times New Roman" w:cs="Times New Roman"/>
                <w:sz w:val="24"/>
                <w:szCs w:val="24"/>
                <w:lang w:val="vi-VN" w:eastAsia="en-AU"/>
              </w:rPr>
              <w:t>Đồng thời, chương trình cũng triển khai được cơ chế kiểm tra chất lượng cho phép chính phủ thực thi quy định, giảm tình trạng tham nhũng.</w:t>
            </w:r>
            <w:r w:rsidR="00C639B7" w:rsidRPr="009D6462">
              <w:rPr>
                <w:rFonts w:ascii="Times New Roman" w:eastAsia="Times New Roman" w:hAnsi="Times New Roman" w:cs="Times New Roman"/>
                <w:sz w:val="24"/>
                <w:szCs w:val="24"/>
                <w:lang w:val="vi-VN" w:eastAsia="en-AU"/>
              </w:rPr>
              <w:t xml:space="preserve"> </w:t>
            </w:r>
            <w:r w:rsidR="00DC5E07" w:rsidRPr="009D6462">
              <w:rPr>
                <w:rFonts w:ascii="Times New Roman" w:eastAsia="Times New Roman" w:hAnsi="Times New Roman" w:cs="Times New Roman"/>
                <w:sz w:val="24"/>
                <w:szCs w:val="24"/>
                <w:lang w:val="vi-VN" w:eastAsia="en-AU"/>
              </w:rPr>
              <w:t>Khoản chi phí nhỏ để triển khai hệ thống do người sử dụng chi trả thay vì nhà nước, hoặc phải lệ thuộc vào viện trợ nước ngoài.</w:t>
            </w:r>
            <w:r w:rsidR="00C639B7" w:rsidRPr="009D6462">
              <w:rPr>
                <w:rFonts w:ascii="Times New Roman" w:eastAsia="Times New Roman" w:hAnsi="Times New Roman" w:cs="Times New Roman"/>
                <w:sz w:val="24"/>
                <w:szCs w:val="24"/>
                <w:lang w:val="vi-VN" w:eastAsia="en-AU"/>
              </w:rPr>
              <w:t xml:space="preserve"> </w:t>
            </w:r>
          </w:p>
          <w:p w:rsidR="004928A1" w:rsidRPr="009D6462" w:rsidRDefault="004928A1" w:rsidP="009E460B">
            <w:pPr>
              <w:spacing w:after="0" w:line="240" w:lineRule="auto"/>
              <w:jc w:val="both"/>
              <w:rPr>
                <w:rFonts w:ascii="Times New Roman" w:eastAsia="Times New Roman" w:hAnsi="Times New Roman" w:cs="Times New Roman"/>
                <w:sz w:val="24"/>
                <w:szCs w:val="24"/>
                <w:lang w:val="vi-VN" w:eastAsia="en-AU"/>
              </w:rPr>
            </w:pPr>
          </w:p>
          <w:p w:rsidR="00C639B7" w:rsidRDefault="00DC5E07" w:rsidP="009E460B">
            <w:pPr>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Để chương trình này thành công, chính phủ cần chấp nhận, ủng hộ, triển khai hệ thống này ở tất cả các cấp.</w:t>
            </w:r>
          </w:p>
          <w:p w:rsidR="004928A1" w:rsidRPr="009D6462" w:rsidRDefault="004928A1" w:rsidP="009E460B">
            <w:pPr>
              <w:spacing w:after="0" w:line="240" w:lineRule="auto"/>
              <w:jc w:val="both"/>
              <w:rPr>
                <w:rFonts w:ascii="Times New Roman" w:eastAsia="Times New Roman" w:hAnsi="Times New Roman" w:cs="Times New Roman"/>
                <w:sz w:val="24"/>
                <w:szCs w:val="24"/>
                <w:lang w:val="vi-VN" w:eastAsia="en-AU"/>
              </w:rPr>
            </w:pPr>
          </w:p>
          <w:p w:rsidR="00C639B7" w:rsidRPr="009D6462" w:rsidRDefault="00DC5E07" w:rsidP="009E460B">
            <w:pPr>
              <w:spacing w:after="0" w:line="240" w:lineRule="auto"/>
              <w:jc w:val="both"/>
              <w:rPr>
                <w:rFonts w:ascii="Times New Roman" w:eastAsia="Times New Roman" w:hAnsi="Times New Roman" w:cs="Times New Roman"/>
                <w:spacing w:val="6"/>
                <w:sz w:val="24"/>
                <w:szCs w:val="24"/>
                <w:lang w:val="vi-VN" w:eastAsia="en-AU"/>
              </w:rPr>
            </w:pPr>
            <w:r w:rsidRPr="009D6462">
              <w:rPr>
                <w:rFonts w:ascii="Times New Roman" w:eastAsia="Times New Roman" w:hAnsi="Times New Roman" w:cs="Times New Roman"/>
                <w:sz w:val="24"/>
                <w:szCs w:val="24"/>
                <w:lang w:val="vi-VN" w:eastAsia="en-AU"/>
              </w:rPr>
              <w:t>Động vật và sản phẩm từ động vật là một ví dụ rõ ràng về những lợi ích tiềm tàng của các cơ chế truy xuất nguồn gốc, kiểm tra chất lượng.</w:t>
            </w:r>
          </w:p>
        </w:tc>
        <w:tc>
          <w:tcPr>
            <w:tcW w:w="1849" w:type="pct"/>
          </w:tcPr>
          <w:p w:rsidR="00C639B7" w:rsidRPr="004928A1" w:rsidRDefault="006E407F" w:rsidP="009E460B">
            <w:pPr>
              <w:spacing w:after="0" w:line="240" w:lineRule="auto"/>
              <w:jc w:val="both"/>
              <w:rPr>
                <w:rFonts w:ascii="Times New Roman" w:eastAsia="Times New Roman" w:hAnsi="Times New Roman" w:cs="Times New Roman"/>
                <w:i/>
                <w:sz w:val="24"/>
                <w:szCs w:val="24"/>
                <w:lang w:val="vi-VN" w:eastAsia="en-AU"/>
              </w:rPr>
            </w:pPr>
            <w:r w:rsidRPr="004928A1">
              <w:rPr>
                <w:rFonts w:ascii="Times New Roman" w:eastAsia="Times New Roman" w:hAnsi="Times New Roman" w:cs="Times New Roman"/>
                <w:i/>
                <w:sz w:val="24"/>
                <w:szCs w:val="24"/>
                <w:lang w:val="vi-VN" w:eastAsia="en-AU"/>
              </w:rPr>
              <w:lastRenderedPageBreak/>
              <w:t>Xin đề xuất như sau:</w:t>
            </w:r>
          </w:p>
          <w:p w:rsidR="004928A1" w:rsidRPr="009D6462" w:rsidRDefault="004928A1" w:rsidP="009E460B">
            <w:pPr>
              <w:spacing w:after="0" w:line="240" w:lineRule="auto"/>
              <w:jc w:val="both"/>
              <w:rPr>
                <w:rFonts w:ascii="Times New Roman" w:eastAsia="Times New Roman" w:hAnsi="Times New Roman" w:cs="Times New Roman"/>
                <w:sz w:val="24"/>
                <w:szCs w:val="24"/>
                <w:lang w:val="vi-VN" w:eastAsia="en-AU"/>
              </w:rPr>
            </w:pPr>
          </w:p>
          <w:p w:rsidR="00C639B7" w:rsidRPr="009D6462" w:rsidRDefault="006E407F" w:rsidP="009E460B">
            <w:pPr>
              <w:numPr>
                <w:ilvl w:val="0"/>
                <w:numId w:val="4"/>
              </w:numPr>
              <w:spacing w:after="0" w:line="240" w:lineRule="auto"/>
              <w:ind w:left="170" w:hanging="170"/>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Giám sát sự dịch chuyển của động vật nhằm tăng cường phòng tránh các bệnh có ảnh hưởng đến hoạt động thương nghiệp;</w:t>
            </w:r>
          </w:p>
          <w:p w:rsidR="00C639B7" w:rsidRPr="009D6462" w:rsidRDefault="006E407F" w:rsidP="009E460B">
            <w:pPr>
              <w:numPr>
                <w:ilvl w:val="0"/>
                <w:numId w:val="4"/>
              </w:numPr>
              <w:spacing w:after="0" w:line="240" w:lineRule="auto"/>
              <w:ind w:left="170" w:hanging="170"/>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 xml:space="preserve">Triển khai hệ thống truy xuất nguồn gốc </w:t>
            </w:r>
            <w:r w:rsidRPr="009D6462">
              <w:rPr>
                <w:rFonts w:ascii="Times New Roman" w:eastAsia="Times New Roman" w:hAnsi="Times New Roman" w:cs="Times New Roman"/>
                <w:b/>
                <w:sz w:val="24"/>
                <w:szCs w:val="24"/>
                <w:lang w:val="vi-VN" w:eastAsia="en-AU"/>
              </w:rPr>
              <w:t>bắt buộc</w:t>
            </w:r>
            <w:r w:rsidRPr="009D6462">
              <w:rPr>
                <w:rFonts w:ascii="Times New Roman" w:eastAsia="Times New Roman" w:hAnsi="Times New Roman" w:cs="Times New Roman"/>
                <w:sz w:val="24"/>
                <w:szCs w:val="24"/>
                <w:lang w:val="vi-VN" w:eastAsia="en-AU"/>
              </w:rPr>
              <w:t xml:space="preserve"> đối với sản phẩm từ động vật nhằm nâng cao năng lực cạnh tranh của Việt Nam hoặc thực thi chặt chẽ hơn các luật định hiện hành;</w:t>
            </w:r>
          </w:p>
          <w:p w:rsidR="00C639B7" w:rsidRPr="009D6462" w:rsidRDefault="00FB5B94" w:rsidP="009E460B">
            <w:pPr>
              <w:numPr>
                <w:ilvl w:val="0"/>
                <w:numId w:val="4"/>
              </w:numPr>
              <w:spacing w:after="0" w:line="240" w:lineRule="auto"/>
              <w:ind w:left="170" w:hanging="170"/>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Phối hợp với doanh nghiệp thảo luận phương pháp tối ưu để áp dụng hệ thống truy xuất nguồn gốc này;</w:t>
            </w:r>
          </w:p>
          <w:p w:rsidR="00C639B7" w:rsidRPr="009D6462" w:rsidRDefault="00FB5B94" w:rsidP="009E460B">
            <w:pPr>
              <w:numPr>
                <w:ilvl w:val="0"/>
                <w:numId w:val="4"/>
              </w:numPr>
              <w:spacing w:after="0" w:line="240" w:lineRule="auto"/>
              <w:ind w:left="170" w:hanging="170"/>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 xml:space="preserve">Cùng với doanh nghiệp thực hiện các hoạt động nâng cao nhận thức về tầm quan trọng của yêu cầu truy xuất nguồn gốc và tuân thủ quy định để không </w:t>
            </w:r>
            <w:r w:rsidR="00970C33" w:rsidRPr="009D6462">
              <w:rPr>
                <w:rFonts w:ascii="Times New Roman" w:eastAsia="Times New Roman" w:hAnsi="Times New Roman" w:cs="Times New Roman"/>
                <w:sz w:val="24"/>
                <w:szCs w:val="24"/>
                <w:lang w:val="vi-VN" w:eastAsia="en-AU"/>
              </w:rPr>
              <w:lastRenderedPageBreak/>
              <w:t>làm giảm hiệu quả của hệ thống;</w:t>
            </w:r>
            <w:r w:rsidR="002240CF" w:rsidRPr="009D6462">
              <w:rPr>
                <w:rFonts w:ascii="Times New Roman" w:eastAsia="Times New Roman" w:hAnsi="Times New Roman" w:cs="Times New Roman"/>
                <w:sz w:val="24"/>
                <w:szCs w:val="24"/>
                <w:lang w:val="vi-VN" w:eastAsia="en-AU"/>
              </w:rPr>
              <w:t xml:space="preserve"> </w:t>
            </w:r>
          </w:p>
          <w:p w:rsidR="00C639B7" w:rsidRPr="009D6462" w:rsidRDefault="0045565F" w:rsidP="009E460B">
            <w:pPr>
              <w:numPr>
                <w:ilvl w:val="0"/>
                <w:numId w:val="4"/>
              </w:numPr>
              <w:spacing w:after="0" w:line="240" w:lineRule="auto"/>
              <w:ind w:left="170" w:hanging="170"/>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 xml:space="preserve">Triển khai các dự án đã có về truy xuất nguồn gốc hay giám sát </w:t>
            </w:r>
            <w:r w:rsidR="002B0AF4" w:rsidRPr="009D6462">
              <w:rPr>
                <w:rFonts w:ascii="Times New Roman" w:eastAsia="Times New Roman" w:hAnsi="Times New Roman" w:cs="Times New Roman"/>
                <w:sz w:val="24"/>
                <w:szCs w:val="24"/>
                <w:lang w:val="vi-VN" w:eastAsia="en-AU"/>
              </w:rPr>
              <w:t>để nâng cao khả năng tiếp cận thị trường và khả năng cạnh tranh với các địa phương, sản phẩm khác.</w:t>
            </w:r>
          </w:p>
          <w:p w:rsidR="00C639B7" w:rsidRPr="009D6462" w:rsidRDefault="00C639B7" w:rsidP="009E460B">
            <w:pPr>
              <w:spacing w:after="0" w:line="240" w:lineRule="auto"/>
              <w:jc w:val="both"/>
              <w:rPr>
                <w:rFonts w:ascii="Times New Roman" w:eastAsia="Times New Roman" w:hAnsi="Times New Roman" w:cs="Times New Roman"/>
                <w:sz w:val="24"/>
                <w:szCs w:val="24"/>
                <w:lang w:val="vi-VN" w:eastAsia="en-AU"/>
              </w:rPr>
            </w:pPr>
          </w:p>
        </w:tc>
      </w:tr>
      <w:tr w:rsidR="002240CF" w:rsidRPr="009D6462" w:rsidTr="00287974">
        <w:tc>
          <w:tcPr>
            <w:tcW w:w="201" w:type="pct"/>
          </w:tcPr>
          <w:p w:rsidR="002240CF" w:rsidRPr="009D6462" w:rsidRDefault="00FA50E7" w:rsidP="009E460B">
            <w:pPr>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lastRenderedPageBreak/>
              <w:t>3</w:t>
            </w:r>
          </w:p>
        </w:tc>
        <w:tc>
          <w:tcPr>
            <w:tcW w:w="810" w:type="pct"/>
          </w:tcPr>
          <w:p w:rsidR="002240CF" w:rsidRPr="009D6462" w:rsidRDefault="00A939C6" w:rsidP="009E460B">
            <w:pPr>
              <w:spacing w:after="0" w:line="240" w:lineRule="auto"/>
              <w:jc w:val="both"/>
              <w:rPr>
                <w:rFonts w:ascii="Times New Roman" w:eastAsia="Times New Roman" w:hAnsi="Times New Roman" w:cs="Times New Roman"/>
                <w:i/>
                <w:sz w:val="24"/>
                <w:szCs w:val="24"/>
                <w:lang w:val="vi-VN" w:eastAsia="en-AU"/>
              </w:rPr>
            </w:pPr>
            <w:r w:rsidRPr="009D6462">
              <w:rPr>
                <w:rFonts w:ascii="Times New Roman" w:hAnsi="Times New Roman" w:cs="Times New Roman"/>
                <w:i/>
                <w:sz w:val="24"/>
                <w:szCs w:val="24"/>
                <w:lang w:val="vi-VN"/>
              </w:rPr>
              <w:t>Thực thi các quy định hiện hành về sử dụng chất cấm và giảm thiểu tình trạng kháng thuốc</w:t>
            </w:r>
          </w:p>
        </w:tc>
        <w:tc>
          <w:tcPr>
            <w:tcW w:w="2141" w:type="pct"/>
          </w:tcPr>
          <w:p w:rsidR="002240CF" w:rsidRDefault="00310A89" w:rsidP="009E460B">
            <w:pPr>
              <w:spacing w:after="0" w:line="240" w:lineRule="auto"/>
              <w:jc w:val="both"/>
              <w:rPr>
                <w:rFonts w:ascii="Times New Roman" w:hAnsi="Times New Roman" w:cs="Times New Roman"/>
                <w:sz w:val="24"/>
                <w:szCs w:val="24"/>
                <w:lang w:val="vi-VN"/>
              </w:rPr>
            </w:pPr>
            <w:r w:rsidRPr="009D6462">
              <w:rPr>
                <w:rFonts w:ascii="Times New Roman" w:hAnsi="Times New Roman" w:cs="Times New Roman"/>
                <w:sz w:val="24"/>
                <w:szCs w:val="24"/>
                <w:lang w:val="vi-VN"/>
              </w:rPr>
              <w:t>Trong ngành chăn nuôi, kháng sinh được sử dụng chủ yếu cho 3 mục đích:</w:t>
            </w:r>
            <w:r w:rsidR="002240CF" w:rsidRPr="009D6462">
              <w:rPr>
                <w:rFonts w:ascii="Times New Roman" w:hAnsi="Times New Roman" w:cs="Times New Roman"/>
                <w:sz w:val="24"/>
                <w:szCs w:val="24"/>
                <w:lang w:val="vi-VN"/>
              </w:rPr>
              <w:t xml:space="preserve"> </w:t>
            </w:r>
            <w:r w:rsidRPr="009D6462">
              <w:rPr>
                <w:rFonts w:ascii="Times New Roman" w:hAnsi="Times New Roman" w:cs="Times New Roman"/>
                <w:sz w:val="24"/>
                <w:szCs w:val="24"/>
                <w:lang w:val="vi-VN"/>
              </w:rPr>
              <w:t xml:space="preserve">để </w:t>
            </w:r>
            <w:r w:rsidR="005F57EB" w:rsidRPr="009D6462">
              <w:rPr>
                <w:rFonts w:ascii="Times New Roman" w:hAnsi="Times New Roman" w:cs="Times New Roman"/>
                <w:sz w:val="24"/>
                <w:szCs w:val="24"/>
                <w:lang w:val="vi-VN"/>
              </w:rPr>
              <w:t xml:space="preserve">kích thích </w:t>
            </w:r>
            <w:r w:rsidRPr="009D6462">
              <w:rPr>
                <w:rFonts w:ascii="Times New Roman" w:hAnsi="Times New Roman" w:cs="Times New Roman"/>
                <w:sz w:val="24"/>
                <w:szCs w:val="24"/>
                <w:lang w:val="vi-VN"/>
              </w:rPr>
              <w:t xml:space="preserve">tăng trọng, điều trị </w:t>
            </w:r>
            <w:r w:rsidR="00BD5B80" w:rsidRPr="009D6462">
              <w:rPr>
                <w:rFonts w:ascii="Times New Roman" w:hAnsi="Times New Roman" w:cs="Times New Roman"/>
                <w:sz w:val="24"/>
                <w:szCs w:val="24"/>
                <w:lang w:val="vi-VN"/>
              </w:rPr>
              <w:t>bệnh cho vật nuôi và để phòng bệnh.</w:t>
            </w:r>
            <w:r w:rsidR="002240CF" w:rsidRPr="009D6462">
              <w:rPr>
                <w:rFonts w:ascii="Times New Roman" w:hAnsi="Times New Roman" w:cs="Times New Roman"/>
                <w:sz w:val="24"/>
                <w:szCs w:val="24"/>
                <w:lang w:val="vi-VN"/>
              </w:rPr>
              <w:t xml:space="preserve"> </w:t>
            </w:r>
            <w:r w:rsidR="00BD5B80" w:rsidRPr="009D6462">
              <w:rPr>
                <w:rFonts w:ascii="Times New Roman" w:hAnsi="Times New Roman" w:cs="Times New Roman"/>
                <w:sz w:val="24"/>
                <w:szCs w:val="24"/>
                <w:lang w:val="vi-VN"/>
              </w:rPr>
              <w:t>Để đạt được 3 mục đích này, kháng sinh thường được trộn vào thức ăn chăn nuôi.</w:t>
            </w:r>
            <w:r w:rsidR="002240CF" w:rsidRPr="009D6462">
              <w:rPr>
                <w:rFonts w:ascii="Times New Roman" w:hAnsi="Times New Roman" w:cs="Times New Roman"/>
                <w:sz w:val="24"/>
                <w:szCs w:val="24"/>
                <w:lang w:val="vi-VN"/>
              </w:rPr>
              <w:t xml:space="preserve"> </w:t>
            </w:r>
          </w:p>
          <w:p w:rsidR="004928A1" w:rsidRPr="009D6462" w:rsidRDefault="004928A1" w:rsidP="009E460B">
            <w:pPr>
              <w:spacing w:after="0" w:line="240" w:lineRule="auto"/>
              <w:jc w:val="both"/>
              <w:rPr>
                <w:rFonts w:ascii="Times New Roman" w:hAnsi="Times New Roman" w:cs="Times New Roman"/>
                <w:sz w:val="24"/>
                <w:szCs w:val="24"/>
                <w:lang w:val="vi-VN"/>
              </w:rPr>
            </w:pPr>
          </w:p>
          <w:p w:rsidR="002240CF" w:rsidRDefault="00BD5B80" w:rsidP="009E460B">
            <w:pPr>
              <w:spacing w:after="0" w:line="240" w:lineRule="auto"/>
              <w:jc w:val="both"/>
              <w:rPr>
                <w:rFonts w:ascii="Times New Roman" w:hAnsi="Times New Roman" w:cs="Times New Roman"/>
                <w:sz w:val="24"/>
                <w:szCs w:val="24"/>
                <w:lang w:val="vi-VN"/>
              </w:rPr>
            </w:pPr>
            <w:r w:rsidRPr="009D6462">
              <w:rPr>
                <w:rFonts w:ascii="Times New Roman" w:hAnsi="Times New Roman" w:cs="Times New Roman"/>
                <w:sz w:val="24"/>
                <w:szCs w:val="24"/>
                <w:lang w:val="vi-VN"/>
              </w:rPr>
              <w:t xml:space="preserve">Trong vòng 5 năm qua, các nhà lập pháp Việt Nam đã có những nỗ lực không ngừng: 1) để </w:t>
            </w:r>
            <w:r w:rsidR="009432E2" w:rsidRPr="009D6462">
              <w:rPr>
                <w:rFonts w:ascii="Times New Roman" w:hAnsi="Times New Roman" w:cs="Times New Roman"/>
                <w:sz w:val="24"/>
                <w:szCs w:val="24"/>
                <w:lang w:val="vi-VN"/>
              </w:rPr>
              <w:t>chấm dứt tình trạng sử dụng thuốc kháng sinh cấm và các loại thuốc thú y khác trong chăn nuôi; 2) để thực thi luật định hiện hành về xử lý vi phạm, với những mức độ hiệu quả khác nhau.</w:t>
            </w:r>
            <w:r w:rsidR="002240CF" w:rsidRPr="009D6462">
              <w:rPr>
                <w:rFonts w:ascii="Times New Roman" w:hAnsi="Times New Roman" w:cs="Times New Roman"/>
                <w:sz w:val="24"/>
                <w:szCs w:val="24"/>
                <w:lang w:val="vi-VN"/>
              </w:rPr>
              <w:t xml:space="preserve"> </w:t>
            </w:r>
            <w:r w:rsidR="009432E2" w:rsidRPr="009D6462">
              <w:rPr>
                <w:rFonts w:ascii="Times New Roman" w:hAnsi="Times New Roman" w:cs="Times New Roman"/>
                <w:sz w:val="24"/>
                <w:szCs w:val="24"/>
                <w:lang w:val="vi-VN"/>
              </w:rPr>
              <w:t xml:space="preserve">Một trong những mục đích của việc sử dụng thuốc thú y cấm là để </w:t>
            </w:r>
            <w:r w:rsidR="005F57EB" w:rsidRPr="009D6462">
              <w:rPr>
                <w:rFonts w:ascii="Times New Roman" w:hAnsi="Times New Roman" w:cs="Times New Roman"/>
                <w:sz w:val="24"/>
                <w:szCs w:val="24"/>
                <w:lang w:val="vi-VN"/>
              </w:rPr>
              <w:t xml:space="preserve">kích thích </w:t>
            </w:r>
            <w:r w:rsidR="009432E2" w:rsidRPr="009D6462">
              <w:rPr>
                <w:rFonts w:ascii="Times New Roman" w:hAnsi="Times New Roman" w:cs="Times New Roman"/>
                <w:sz w:val="24"/>
                <w:szCs w:val="24"/>
                <w:lang w:val="vi-VN"/>
              </w:rPr>
              <w:t>tăng trọng.</w:t>
            </w:r>
            <w:r w:rsidR="002240CF" w:rsidRPr="009D6462">
              <w:rPr>
                <w:rFonts w:ascii="Times New Roman" w:hAnsi="Times New Roman" w:cs="Times New Roman"/>
                <w:sz w:val="24"/>
                <w:szCs w:val="24"/>
                <w:lang w:val="vi-VN"/>
              </w:rPr>
              <w:t xml:space="preserve"> </w:t>
            </w:r>
            <w:r w:rsidR="009432E2" w:rsidRPr="009D6462">
              <w:rPr>
                <w:rFonts w:ascii="Times New Roman" w:hAnsi="Times New Roman" w:cs="Times New Roman"/>
                <w:sz w:val="24"/>
                <w:szCs w:val="24"/>
                <w:lang w:val="vi-VN"/>
              </w:rPr>
              <w:t>Hành vi này chủ yếu được thực hiện trong chăn nuôi thương phẩm, hay do cá nhân tự thực hiện nhằm mục đích cạnh tranh không lành mạnh.</w:t>
            </w:r>
            <w:r w:rsidR="002240CF" w:rsidRPr="009D6462">
              <w:rPr>
                <w:rFonts w:ascii="Times New Roman" w:hAnsi="Times New Roman" w:cs="Times New Roman"/>
                <w:sz w:val="24"/>
                <w:szCs w:val="24"/>
                <w:lang w:val="vi-VN"/>
              </w:rPr>
              <w:t xml:space="preserve"> </w:t>
            </w:r>
            <w:r w:rsidR="009432E2" w:rsidRPr="009D6462">
              <w:rPr>
                <w:rFonts w:ascii="Times New Roman" w:hAnsi="Times New Roman" w:cs="Times New Roman"/>
                <w:sz w:val="24"/>
                <w:szCs w:val="24"/>
                <w:lang w:val="vi-VN"/>
              </w:rPr>
              <w:t xml:space="preserve">Một số thông tư </w:t>
            </w:r>
            <w:r w:rsidR="00742916" w:rsidRPr="009D6462">
              <w:rPr>
                <w:rFonts w:ascii="Times New Roman" w:hAnsi="Times New Roman" w:cs="Times New Roman"/>
                <w:sz w:val="24"/>
                <w:szCs w:val="24"/>
                <w:lang w:val="vi-VN"/>
              </w:rPr>
              <w:t xml:space="preserve">đã được ban hành trong đó quy định danh mục các hóa chất, kháng sinh cấm nhập khẩu, sản xuất, </w:t>
            </w:r>
            <w:r w:rsidR="009757DE" w:rsidRPr="009D6462">
              <w:rPr>
                <w:rFonts w:ascii="Times New Roman" w:hAnsi="Times New Roman" w:cs="Times New Roman"/>
                <w:sz w:val="24"/>
                <w:szCs w:val="24"/>
                <w:lang w:val="vi-VN"/>
              </w:rPr>
              <w:t>mua bán</w:t>
            </w:r>
            <w:r w:rsidR="00742916" w:rsidRPr="009D6462">
              <w:rPr>
                <w:rFonts w:ascii="Times New Roman" w:hAnsi="Times New Roman" w:cs="Times New Roman"/>
                <w:sz w:val="24"/>
                <w:szCs w:val="24"/>
                <w:lang w:val="vi-VN"/>
              </w:rPr>
              <w:t>, sử dụng trong thức ăn chăn nuôi gia súc, gia cầm tại Việt Nam, và đã được phê duyệt từ năm 2014. Tuy nhiên, một số nội dung đã bị hoãn thực hiện vì nhiều lý do.</w:t>
            </w:r>
          </w:p>
          <w:p w:rsidR="004928A1" w:rsidRPr="009D6462" w:rsidRDefault="004928A1" w:rsidP="009E460B">
            <w:pPr>
              <w:spacing w:after="0" w:line="240" w:lineRule="auto"/>
              <w:jc w:val="both"/>
              <w:rPr>
                <w:rFonts w:ascii="Times New Roman" w:hAnsi="Times New Roman" w:cs="Times New Roman"/>
                <w:sz w:val="24"/>
                <w:szCs w:val="24"/>
                <w:lang w:val="vi-VN"/>
              </w:rPr>
            </w:pPr>
          </w:p>
          <w:p w:rsidR="002240CF" w:rsidRDefault="00742916" w:rsidP="009E460B">
            <w:pPr>
              <w:spacing w:after="0" w:line="240" w:lineRule="auto"/>
              <w:jc w:val="both"/>
              <w:rPr>
                <w:rFonts w:ascii="Times New Roman" w:hAnsi="Times New Roman" w:cs="Times New Roman"/>
                <w:sz w:val="24"/>
                <w:szCs w:val="24"/>
                <w:lang w:val="vi-VN"/>
              </w:rPr>
            </w:pPr>
            <w:r w:rsidRPr="009D6462">
              <w:rPr>
                <w:rFonts w:ascii="Times New Roman" w:hAnsi="Times New Roman" w:cs="Times New Roman"/>
                <w:sz w:val="24"/>
                <w:szCs w:val="24"/>
                <w:lang w:val="vi-VN"/>
              </w:rPr>
              <w:t>Đến năm 2017, Cục Thú y, BNNPTNT, đã thu hẹp số lượng, chủng loại kháng sinh được sử dụng vì mục đích tăng trọng, và đến năm 2018, sử dụng thuốc cho mục đích này sẽ bị cấm hoàn toàn.</w:t>
            </w:r>
            <w:r w:rsidR="002240CF" w:rsidRPr="009D6462">
              <w:rPr>
                <w:rFonts w:ascii="Times New Roman" w:hAnsi="Times New Roman" w:cs="Times New Roman"/>
                <w:sz w:val="24"/>
                <w:szCs w:val="24"/>
                <w:lang w:val="vi-VN"/>
              </w:rPr>
              <w:t xml:space="preserve"> </w:t>
            </w:r>
            <w:r w:rsidRPr="009D6462">
              <w:rPr>
                <w:rFonts w:ascii="Times New Roman" w:hAnsi="Times New Roman" w:cs="Times New Roman"/>
                <w:sz w:val="24"/>
                <w:szCs w:val="24"/>
                <w:lang w:val="vi-VN"/>
              </w:rPr>
              <w:t>Tuy vậy, việc sử dụng kháng sinh để điều trị bệnh và phòng bệnh cho vật nuôi vẫn gây ra những tác hại nghiêm trọng đối với sức khỏe con người.</w:t>
            </w:r>
            <w:r w:rsidR="002240CF" w:rsidRPr="009D6462">
              <w:rPr>
                <w:rFonts w:ascii="Times New Roman" w:hAnsi="Times New Roman" w:cs="Times New Roman"/>
                <w:sz w:val="24"/>
                <w:szCs w:val="24"/>
                <w:lang w:val="vi-VN"/>
              </w:rPr>
              <w:t xml:space="preserve"> </w:t>
            </w:r>
            <w:r w:rsidRPr="009D6462">
              <w:rPr>
                <w:rFonts w:ascii="Times New Roman" w:hAnsi="Times New Roman" w:cs="Times New Roman"/>
                <w:sz w:val="24"/>
                <w:szCs w:val="24"/>
                <w:lang w:val="vi-VN"/>
              </w:rPr>
              <w:t xml:space="preserve">Lý do là vì liều lượng sử dụng </w:t>
            </w:r>
            <w:r w:rsidR="005F57EB" w:rsidRPr="009D6462">
              <w:rPr>
                <w:rFonts w:ascii="Times New Roman" w:hAnsi="Times New Roman" w:cs="Times New Roman"/>
                <w:sz w:val="24"/>
                <w:szCs w:val="24"/>
                <w:lang w:val="vi-VN"/>
              </w:rPr>
              <w:t>cao hơn nhiều so với khi sử dụng để kích thích tăng trọng.</w:t>
            </w:r>
            <w:r w:rsidR="002240CF" w:rsidRPr="009D6462">
              <w:rPr>
                <w:rFonts w:ascii="Times New Roman" w:hAnsi="Times New Roman" w:cs="Times New Roman"/>
                <w:sz w:val="24"/>
                <w:szCs w:val="24"/>
                <w:lang w:val="vi-VN"/>
              </w:rPr>
              <w:t xml:space="preserve"> </w:t>
            </w:r>
            <w:r w:rsidR="005F57EB" w:rsidRPr="009D6462">
              <w:rPr>
                <w:rFonts w:ascii="Times New Roman" w:hAnsi="Times New Roman" w:cs="Times New Roman"/>
                <w:sz w:val="24"/>
                <w:szCs w:val="24"/>
                <w:lang w:val="vi-VN"/>
              </w:rPr>
              <w:t>Tuy vậy vẫn chưa có quy định cụ thể, rõ ràng để kiểm soát hiệu quả vấn đề này, vì chỉ có một số ít các loại kháng sinh cấm được nhắc đến trong Thông tư số</w:t>
            </w:r>
            <w:r w:rsidR="002240CF" w:rsidRPr="009D6462">
              <w:rPr>
                <w:rFonts w:ascii="Times New Roman" w:hAnsi="Times New Roman" w:cs="Times New Roman"/>
                <w:sz w:val="24"/>
                <w:szCs w:val="24"/>
                <w:lang w:val="vi-VN"/>
              </w:rPr>
              <w:t xml:space="preserve"> </w:t>
            </w:r>
            <w:r w:rsidR="005F57EB" w:rsidRPr="009D6462">
              <w:rPr>
                <w:rFonts w:ascii="Times New Roman" w:hAnsi="Times New Roman" w:cs="Times New Roman"/>
                <w:sz w:val="24"/>
                <w:szCs w:val="24"/>
                <w:lang w:val="vi-VN"/>
              </w:rPr>
              <w:t>28/2014/TT-BNNPTNT, ngày 4/9/2014, ban hành danh mục các hóa chất, kháng sinh cấm nhập khẩu, sản xuất, mua bán, sử dụng trong thức ăn chăn nuôi gia súc, gia cầm tại Việt Nam.</w:t>
            </w:r>
            <w:r w:rsidR="002240CF" w:rsidRPr="009D6462">
              <w:rPr>
                <w:rFonts w:ascii="Times New Roman" w:hAnsi="Times New Roman" w:cs="Times New Roman"/>
                <w:sz w:val="24"/>
                <w:szCs w:val="24"/>
                <w:lang w:val="vi-VN"/>
              </w:rPr>
              <w:t xml:space="preserve"> </w:t>
            </w:r>
          </w:p>
          <w:p w:rsidR="004928A1" w:rsidRPr="009D6462" w:rsidRDefault="004928A1" w:rsidP="009E460B">
            <w:pPr>
              <w:spacing w:after="0" w:line="240" w:lineRule="auto"/>
              <w:jc w:val="both"/>
              <w:rPr>
                <w:rFonts w:ascii="Times New Roman" w:hAnsi="Times New Roman" w:cs="Times New Roman"/>
                <w:sz w:val="24"/>
                <w:szCs w:val="24"/>
                <w:lang w:val="vi-VN"/>
              </w:rPr>
            </w:pPr>
          </w:p>
          <w:p w:rsidR="002240CF" w:rsidRDefault="0078639F" w:rsidP="009E460B">
            <w:pPr>
              <w:spacing w:after="0" w:line="240" w:lineRule="auto"/>
              <w:jc w:val="both"/>
              <w:rPr>
                <w:rFonts w:ascii="Times New Roman" w:hAnsi="Times New Roman" w:cs="Times New Roman"/>
                <w:sz w:val="24"/>
                <w:szCs w:val="24"/>
                <w:lang w:val="vi-VN"/>
              </w:rPr>
            </w:pPr>
            <w:r w:rsidRPr="009D6462">
              <w:rPr>
                <w:rFonts w:ascii="Times New Roman" w:hAnsi="Times New Roman" w:cs="Times New Roman"/>
                <w:sz w:val="24"/>
                <w:szCs w:val="24"/>
                <w:lang w:val="vi-VN"/>
              </w:rPr>
              <w:t>Đến năm 2014, sau khi công bố vào năm 2014 về tình hình sử dụng các chất hoócmôn cấm và biện pháp của các cơ quan chức năng địa phương nhằm thực thi luật định hiện hành, nhiều hộ chăn nuôi đã cam kết ngừng sử dụng những loại thuốc kháng sinh này.</w:t>
            </w:r>
            <w:r w:rsidR="002240CF" w:rsidRPr="009D6462">
              <w:rPr>
                <w:rFonts w:ascii="Times New Roman" w:hAnsi="Times New Roman" w:cs="Times New Roman"/>
                <w:sz w:val="24"/>
                <w:szCs w:val="24"/>
                <w:lang w:val="vi-VN"/>
              </w:rPr>
              <w:t xml:space="preserve"> </w:t>
            </w:r>
            <w:r w:rsidR="002F046D" w:rsidRPr="009D6462">
              <w:rPr>
                <w:rFonts w:ascii="Times New Roman" w:hAnsi="Times New Roman" w:cs="Times New Roman"/>
                <w:sz w:val="24"/>
                <w:szCs w:val="24"/>
                <w:lang w:val="vi-VN"/>
              </w:rPr>
              <w:t>Chúng tôi hoan nghênh việc các doanh nghiệp sản xuất thức ăn chăn nuôi quy mô vừa cũng đã chủ động cắt giảm việc sử dụng kháng sinh trong sản xuất, thậm chí đặt mục tiêu ngừng sử dụng trong thời gian tới và thay bằng những chất thay thế an toàn cho sử dụng như:</w:t>
            </w:r>
            <w:r w:rsidR="002240CF" w:rsidRPr="009D6462">
              <w:rPr>
                <w:rFonts w:ascii="Times New Roman" w:hAnsi="Times New Roman" w:cs="Times New Roman"/>
                <w:sz w:val="24"/>
                <w:szCs w:val="24"/>
                <w:lang w:val="vi-VN"/>
              </w:rPr>
              <w:t xml:space="preserve"> </w:t>
            </w:r>
            <w:r w:rsidR="005842F3" w:rsidRPr="009D6462">
              <w:rPr>
                <w:rFonts w:ascii="Times New Roman" w:hAnsi="Times New Roman" w:cs="Times New Roman"/>
                <w:sz w:val="24"/>
                <w:szCs w:val="24"/>
                <w:lang w:val="vi-VN"/>
              </w:rPr>
              <w:t xml:space="preserve">các chất thảo dược, enzym ... Tuy nhiên, theo chúng tôi, nếu áp dụng được phương thức chăn nuôi đồng bộ thông qua bảo đảm an ninh sinh học, thiết kế, kiểm soát công trình hợp lý, tiêm phòng, giám sát, phương pháp di truyền học và dinh dưỡng thì sẽ còn đạt được hiệu quả cao hơn là việc sử dụng thiếu nhất quán các </w:t>
            </w:r>
            <w:r w:rsidR="004A31CA" w:rsidRPr="009D6462">
              <w:rPr>
                <w:rFonts w:ascii="Times New Roman" w:hAnsi="Times New Roman" w:cs="Times New Roman"/>
                <w:sz w:val="24"/>
                <w:szCs w:val="24"/>
                <w:lang w:val="vi-VN"/>
              </w:rPr>
              <w:t xml:space="preserve">loại </w:t>
            </w:r>
            <w:r w:rsidR="005842F3" w:rsidRPr="009D6462">
              <w:rPr>
                <w:rFonts w:ascii="Times New Roman" w:hAnsi="Times New Roman" w:cs="Times New Roman"/>
                <w:sz w:val="24"/>
                <w:szCs w:val="24"/>
                <w:lang w:val="vi-VN"/>
              </w:rPr>
              <w:t>“</w:t>
            </w:r>
            <w:r w:rsidR="004A31CA" w:rsidRPr="009D6462">
              <w:rPr>
                <w:rFonts w:ascii="Times New Roman" w:hAnsi="Times New Roman" w:cs="Times New Roman"/>
                <w:sz w:val="24"/>
                <w:szCs w:val="24"/>
                <w:lang w:val="vi-VN"/>
              </w:rPr>
              <w:t>thần dược” này.</w:t>
            </w:r>
          </w:p>
          <w:p w:rsidR="004928A1" w:rsidRPr="009D6462" w:rsidRDefault="004928A1" w:rsidP="009E460B">
            <w:pPr>
              <w:spacing w:after="0" w:line="240" w:lineRule="auto"/>
              <w:jc w:val="both"/>
              <w:rPr>
                <w:rFonts w:ascii="Times New Roman" w:hAnsi="Times New Roman" w:cs="Times New Roman"/>
                <w:sz w:val="24"/>
                <w:szCs w:val="24"/>
                <w:lang w:val="vi-VN"/>
              </w:rPr>
            </w:pPr>
          </w:p>
          <w:p w:rsidR="002240CF" w:rsidRDefault="004A31CA" w:rsidP="009E460B">
            <w:pPr>
              <w:spacing w:after="0" w:line="240" w:lineRule="auto"/>
              <w:jc w:val="both"/>
              <w:rPr>
                <w:rFonts w:ascii="Times New Roman" w:hAnsi="Times New Roman" w:cs="Times New Roman"/>
                <w:sz w:val="24"/>
                <w:szCs w:val="24"/>
                <w:lang w:val="vi-VN"/>
              </w:rPr>
            </w:pPr>
            <w:r w:rsidRPr="009D6462">
              <w:rPr>
                <w:rFonts w:ascii="Times New Roman" w:hAnsi="Times New Roman" w:cs="Times New Roman"/>
                <w:sz w:val="24"/>
                <w:szCs w:val="24"/>
                <w:lang w:val="vi-VN"/>
              </w:rPr>
              <w:t>Hơn nữa, trong năm qua, ở Việt Nam đã đưa vào sử dụng bộ xét nghiệm nhanh nước tiểu để kiểm tra chất cấm trong vật nuôi.</w:t>
            </w:r>
            <w:r w:rsidR="002240CF" w:rsidRPr="009D6462">
              <w:rPr>
                <w:rFonts w:ascii="Times New Roman" w:hAnsi="Times New Roman" w:cs="Times New Roman"/>
                <w:sz w:val="24"/>
                <w:szCs w:val="24"/>
                <w:lang w:val="vi-VN"/>
              </w:rPr>
              <w:t xml:space="preserve"> </w:t>
            </w:r>
            <w:r w:rsidRPr="009D6462">
              <w:rPr>
                <w:rFonts w:ascii="Times New Roman" w:hAnsi="Times New Roman" w:cs="Times New Roman"/>
                <w:sz w:val="24"/>
                <w:szCs w:val="24"/>
                <w:lang w:val="vi-VN"/>
              </w:rPr>
              <w:t>Phương pháp này giúp cơ quan chức năng phát hiện vi phạm để áp dụng nghiêm chế tài đối với đối tượng vi phạm, kể cả buộc tiêu hủy toàn bộ động vật nuôi tại chỗ.</w:t>
            </w:r>
            <w:r w:rsidR="002240CF" w:rsidRPr="009D6462">
              <w:rPr>
                <w:rFonts w:ascii="Times New Roman" w:hAnsi="Times New Roman" w:cs="Times New Roman"/>
                <w:sz w:val="24"/>
                <w:szCs w:val="24"/>
                <w:lang w:val="vi-VN"/>
              </w:rPr>
              <w:t xml:space="preserve"> </w:t>
            </w:r>
            <w:r w:rsidRPr="009D6462">
              <w:rPr>
                <w:rFonts w:ascii="Times New Roman" w:hAnsi="Times New Roman" w:cs="Times New Roman"/>
                <w:sz w:val="24"/>
                <w:szCs w:val="24"/>
                <w:lang w:val="vi-VN"/>
              </w:rPr>
              <w:t>Nhờ đó, tình trạng lạm dụng hoócmôn tăng trọng đã được kiểm soát và giảm đáng kể, và hy vọng sắp tới sẽ chấm dứt.</w:t>
            </w:r>
            <w:r w:rsidR="002240CF" w:rsidRPr="009D6462">
              <w:rPr>
                <w:rFonts w:ascii="Times New Roman" w:hAnsi="Times New Roman" w:cs="Times New Roman"/>
                <w:sz w:val="24"/>
                <w:szCs w:val="24"/>
                <w:lang w:val="vi-VN"/>
              </w:rPr>
              <w:t xml:space="preserve"> </w:t>
            </w:r>
          </w:p>
          <w:p w:rsidR="004928A1" w:rsidRPr="009D6462" w:rsidRDefault="004928A1" w:rsidP="009E460B">
            <w:pPr>
              <w:spacing w:after="0" w:line="240" w:lineRule="auto"/>
              <w:jc w:val="both"/>
              <w:rPr>
                <w:rFonts w:ascii="Times New Roman" w:hAnsi="Times New Roman" w:cs="Times New Roman"/>
                <w:sz w:val="24"/>
                <w:szCs w:val="24"/>
                <w:lang w:val="vi-VN"/>
              </w:rPr>
            </w:pPr>
          </w:p>
          <w:p w:rsidR="00B970C6" w:rsidRDefault="004A31CA" w:rsidP="009E460B">
            <w:pPr>
              <w:shd w:val="clear" w:color="auto" w:fill="FFFFFF"/>
              <w:spacing w:after="0" w:line="240" w:lineRule="auto"/>
              <w:jc w:val="both"/>
              <w:textAlignment w:val="center"/>
              <w:rPr>
                <w:rFonts w:ascii="Times New Roman" w:eastAsia="Times New Roman" w:hAnsi="Times New Roman" w:cs="Times New Roman"/>
                <w:sz w:val="24"/>
                <w:szCs w:val="24"/>
                <w:lang w:val="vi-VN"/>
              </w:rPr>
            </w:pPr>
            <w:r w:rsidRPr="009D6462">
              <w:rPr>
                <w:rFonts w:ascii="Times New Roman" w:hAnsi="Times New Roman" w:cs="Times New Roman"/>
                <w:sz w:val="24"/>
                <w:szCs w:val="24"/>
                <w:lang w:val="vi-VN"/>
              </w:rPr>
              <w:t>Sử dụng chất cấm và thiếu kiểm soát trong sử dụng các chất này cũng là nguyên nhân chính gây ra tình trạng kháng thuốc (AMR).</w:t>
            </w:r>
            <w:r w:rsidR="00B970C6" w:rsidRPr="009D6462">
              <w:rPr>
                <w:rFonts w:ascii="Times New Roman" w:hAnsi="Times New Roman" w:cs="Times New Roman"/>
                <w:sz w:val="24"/>
                <w:szCs w:val="24"/>
                <w:lang w:val="vi-VN"/>
              </w:rPr>
              <w:t xml:space="preserve"> </w:t>
            </w:r>
            <w:r w:rsidRPr="009D6462">
              <w:rPr>
                <w:rFonts w:ascii="Times New Roman" w:hAnsi="Times New Roman" w:cs="Times New Roman"/>
                <w:sz w:val="24"/>
                <w:szCs w:val="24"/>
                <w:lang w:val="vi-VN"/>
              </w:rPr>
              <w:t>AMR, theo như Tổ chức Y tế Thế giới (WHO), là một vấn đề lớn trên toàn cầu.</w:t>
            </w:r>
            <w:r w:rsidR="00B970C6" w:rsidRPr="009D6462">
              <w:rPr>
                <w:rFonts w:ascii="Times New Roman" w:hAnsi="Times New Roman" w:cs="Times New Roman"/>
                <w:sz w:val="24"/>
                <w:szCs w:val="24"/>
                <w:lang w:val="vi-VN"/>
              </w:rPr>
              <w:t xml:space="preserve"> </w:t>
            </w:r>
            <w:r w:rsidR="002E2981" w:rsidRPr="009D6462">
              <w:rPr>
                <w:rFonts w:ascii="Times New Roman" w:hAnsi="Times New Roman" w:cs="Times New Roman"/>
                <w:sz w:val="24"/>
                <w:szCs w:val="24"/>
                <w:lang w:val="vi-VN"/>
              </w:rPr>
              <w:t>Vấn đề này ở Việt Nam càng nghiêm trọng hơn vì WHO đã xếp Việt Nam vào nhóm những nước có tỉ lệ AMR cao nhất thế giới.</w:t>
            </w:r>
            <w:r w:rsidR="00B970C6" w:rsidRPr="009D6462">
              <w:rPr>
                <w:rFonts w:ascii="Times New Roman" w:eastAsia="Times New Roman" w:hAnsi="Times New Roman" w:cs="Times New Roman"/>
                <w:sz w:val="24"/>
                <w:szCs w:val="24"/>
                <w:lang w:val="vi-VN" w:eastAsia="en-GB"/>
              </w:rPr>
              <w:t xml:space="preserve"> </w:t>
            </w:r>
            <w:r w:rsidR="002E2981" w:rsidRPr="009D6462">
              <w:rPr>
                <w:rFonts w:ascii="Times New Roman" w:eastAsia="Times New Roman" w:hAnsi="Times New Roman" w:cs="Times New Roman"/>
                <w:sz w:val="24"/>
                <w:szCs w:val="24"/>
                <w:lang w:val="vi-VN" w:eastAsia="en-GB"/>
              </w:rPr>
              <w:t>Ước tính đến năm 2050, AMR sẽ là nguyên nhân chính gây tử vong cho 10 triệu người mỗi năm trên toàn thế giới, trong đó một nửa số này là ở Châu Á.</w:t>
            </w:r>
            <w:r w:rsidR="00B970C6" w:rsidRPr="009D6462">
              <w:rPr>
                <w:rFonts w:ascii="Times New Roman" w:eastAsia="Times New Roman" w:hAnsi="Times New Roman" w:cs="Times New Roman"/>
                <w:sz w:val="24"/>
                <w:szCs w:val="24"/>
                <w:bdr w:val="none" w:sz="0" w:space="0" w:color="auto" w:frame="1"/>
                <w:lang w:val="vi-VN"/>
              </w:rPr>
              <w:t xml:space="preserve"> </w:t>
            </w:r>
            <w:r w:rsidR="002E2981" w:rsidRPr="009D6462">
              <w:rPr>
                <w:rFonts w:ascii="Times New Roman" w:eastAsia="Times New Roman" w:hAnsi="Times New Roman" w:cs="Times New Roman"/>
                <w:sz w:val="24"/>
                <w:szCs w:val="24"/>
                <w:lang w:val="vi-VN"/>
              </w:rPr>
              <w:t>Thêm vào đó, thiệt hại kinh tế ước tính sẽ lên tới 100.000 tỉ USD.</w:t>
            </w:r>
          </w:p>
          <w:p w:rsidR="004928A1" w:rsidRPr="009D6462" w:rsidRDefault="004928A1" w:rsidP="009E460B">
            <w:pPr>
              <w:shd w:val="clear" w:color="auto" w:fill="FFFFFF"/>
              <w:spacing w:after="0" w:line="240" w:lineRule="auto"/>
              <w:jc w:val="both"/>
              <w:textAlignment w:val="center"/>
              <w:rPr>
                <w:rFonts w:ascii="Times New Roman" w:eastAsia="Times New Roman" w:hAnsi="Times New Roman" w:cs="Times New Roman"/>
                <w:sz w:val="24"/>
                <w:szCs w:val="24"/>
                <w:bdr w:val="none" w:sz="0" w:space="0" w:color="auto" w:frame="1"/>
                <w:lang w:val="vi-VN"/>
              </w:rPr>
            </w:pPr>
          </w:p>
          <w:p w:rsidR="00B970C6" w:rsidRDefault="00E77891" w:rsidP="009E460B">
            <w:pPr>
              <w:shd w:val="clear" w:color="auto" w:fill="FFFFFF"/>
              <w:spacing w:after="0" w:line="240" w:lineRule="auto"/>
              <w:jc w:val="both"/>
              <w:textAlignment w:val="center"/>
              <w:rPr>
                <w:rFonts w:ascii="Times New Roman" w:hAnsi="Times New Roman" w:cs="Times New Roman"/>
                <w:sz w:val="24"/>
                <w:szCs w:val="24"/>
                <w:lang w:val="vi-VN"/>
              </w:rPr>
            </w:pPr>
            <w:r w:rsidRPr="009D6462">
              <w:rPr>
                <w:rFonts w:ascii="Times New Roman" w:eastAsia="Times New Roman" w:hAnsi="Times New Roman" w:cs="Times New Roman"/>
                <w:sz w:val="24"/>
                <w:szCs w:val="24"/>
                <w:lang w:val="vi-VN"/>
              </w:rPr>
              <w:t xml:space="preserve">Chính phủ nhận thức được vấn đề này và đến năm 2015, một Biên bản ghi nhớ đã được ký kết giữa 4 bộ ngành của Việt Nam và các đối tác phát triển, theo đó một Ban chỉ đạo quốc gia về phòng chống AMR được thành lập vào năm 2016. </w:t>
            </w:r>
            <w:r w:rsidR="00FF573B" w:rsidRPr="009D6462">
              <w:rPr>
                <w:rFonts w:ascii="Times New Roman" w:eastAsia="Times New Roman" w:hAnsi="Times New Roman" w:cs="Times New Roman"/>
                <w:sz w:val="24"/>
                <w:szCs w:val="24"/>
                <w:lang w:val="vi-VN"/>
              </w:rPr>
              <w:t>Trong năm 2016 và đầu năm nay, một số hội nghị về nội dung này đã được tổ chức.</w:t>
            </w:r>
            <w:r w:rsidR="00B970C6" w:rsidRPr="009D6462">
              <w:rPr>
                <w:rFonts w:ascii="Times New Roman" w:eastAsia="Times New Roman" w:hAnsi="Times New Roman" w:cs="Times New Roman"/>
                <w:sz w:val="24"/>
                <w:szCs w:val="24"/>
                <w:bdr w:val="none" w:sz="0" w:space="0" w:color="auto" w:frame="1"/>
                <w:lang w:val="vi-VN"/>
              </w:rPr>
              <w:t xml:space="preserve"> </w:t>
            </w:r>
            <w:r w:rsidR="005B7709" w:rsidRPr="009D6462">
              <w:rPr>
                <w:rFonts w:ascii="Times New Roman" w:eastAsia="Times New Roman" w:hAnsi="Times New Roman" w:cs="Times New Roman"/>
                <w:sz w:val="24"/>
                <w:szCs w:val="24"/>
                <w:lang w:val="vi-VN"/>
              </w:rPr>
              <w:t>Chúng tôi vui mừng nhận thấy sau khi ký kết Biên bản ghi nhớ này, một kế hoạch hành động cấp quốc gia về quản lý sử dụng kháng sinh và phòng chống kháng thuốc trong chăn nuôi và nuôi trồng thủy sản đã được soạn thảo.</w:t>
            </w:r>
            <w:r w:rsidR="00B970C6" w:rsidRPr="009D6462">
              <w:rPr>
                <w:rFonts w:ascii="Times New Roman" w:hAnsi="Times New Roman" w:cs="Times New Roman"/>
                <w:sz w:val="24"/>
                <w:szCs w:val="24"/>
                <w:lang w:val="vi-VN"/>
              </w:rPr>
              <w:t xml:space="preserve"> </w:t>
            </w:r>
            <w:r w:rsidR="005B7709" w:rsidRPr="009D6462">
              <w:rPr>
                <w:rFonts w:ascii="Times New Roman" w:hAnsi="Times New Roman" w:cs="Times New Roman"/>
                <w:sz w:val="24"/>
                <w:szCs w:val="24"/>
                <w:lang w:val="vi-VN"/>
              </w:rPr>
              <w:t xml:space="preserve">Như thường thấy ở Việt Nam, </w:t>
            </w:r>
            <w:r w:rsidR="002623C0" w:rsidRPr="009D6462">
              <w:rPr>
                <w:rFonts w:ascii="Times New Roman" w:hAnsi="Times New Roman" w:cs="Times New Roman"/>
                <w:sz w:val="24"/>
                <w:szCs w:val="24"/>
                <w:lang w:val="vi-VN"/>
              </w:rPr>
              <w:t>tình trạng thực thi pháp lý không đầy đủ các luật định hiện hành luôn là một vấn đề nghiêm trọng.</w:t>
            </w:r>
            <w:r w:rsidR="00B970C6" w:rsidRPr="009D6462">
              <w:rPr>
                <w:rFonts w:ascii="Times New Roman" w:hAnsi="Times New Roman" w:cs="Times New Roman"/>
                <w:color w:val="000000" w:themeColor="text1"/>
                <w:sz w:val="24"/>
                <w:szCs w:val="24"/>
                <w:lang w:val="vi-VN"/>
              </w:rPr>
              <w:t xml:space="preserve"> </w:t>
            </w:r>
            <w:r w:rsidR="002623C0" w:rsidRPr="009D6462">
              <w:rPr>
                <w:rFonts w:ascii="Times New Roman" w:hAnsi="Times New Roman" w:cs="Times New Roman"/>
                <w:sz w:val="24"/>
                <w:szCs w:val="24"/>
                <w:lang w:val="vi-VN"/>
              </w:rPr>
              <w:t>Chúng tôi cho rằng khối tư nhân cũng có thể đóng một vai trò quan trọng trong quá trình này.</w:t>
            </w:r>
            <w:r w:rsidR="00B970C6" w:rsidRPr="009D6462">
              <w:rPr>
                <w:rFonts w:ascii="Times New Roman" w:hAnsi="Times New Roman" w:cs="Times New Roman"/>
                <w:sz w:val="24"/>
                <w:szCs w:val="24"/>
                <w:lang w:val="vi-VN"/>
              </w:rPr>
              <w:t xml:space="preserve"> </w:t>
            </w:r>
            <w:r w:rsidR="002623C0" w:rsidRPr="009D6462">
              <w:rPr>
                <w:rFonts w:ascii="Times New Roman" w:hAnsi="Times New Roman" w:cs="Times New Roman"/>
                <w:sz w:val="24"/>
                <w:szCs w:val="24"/>
                <w:lang w:val="vi-VN"/>
              </w:rPr>
              <w:t xml:space="preserve">Việt Nam có thể học hỏi kinh nghiệm của các nước khác về vấn đề này, cũng như có thể tham khảo </w:t>
            </w:r>
            <w:r w:rsidR="005E4101" w:rsidRPr="009D6462">
              <w:rPr>
                <w:rFonts w:ascii="Times New Roman" w:hAnsi="Times New Roman" w:cs="Times New Roman"/>
                <w:sz w:val="24"/>
                <w:szCs w:val="24"/>
                <w:lang w:val="vi-VN"/>
              </w:rPr>
              <w:t>các trường hợp điển hình tại ‘Kế hoạch hành động One Health về phòng chống AMR’ của Liên minh châu Âu.</w:t>
            </w:r>
            <w:r w:rsidR="00B970C6" w:rsidRPr="009D6462">
              <w:rPr>
                <w:rFonts w:ascii="Times New Roman" w:hAnsi="Times New Roman" w:cs="Times New Roman"/>
                <w:sz w:val="24"/>
                <w:szCs w:val="24"/>
                <w:lang w:val="vi-VN"/>
              </w:rPr>
              <w:t xml:space="preserve"> </w:t>
            </w:r>
          </w:p>
          <w:p w:rsidR="00E0338A" w:rsidRDefault="00E0338A" w:rsidP="009E460B">
            <w:pPr>
              <w:shd w:val="clear" w:color="auto" w:fill="FFFFFF"/>
              <w:spacing w:after="0" w:line="240" w:lineRule="auto"/>
              <w:jc w:val="both"/>
              <w:textAlignment w:val="center"/>
              <w:rPr>
                <w:rFonts w:ascii="Times New Roman" w:hAnsi="Times New Roman" w:cs="Times New Roman"/>
                <w:sz w:val="24"/>
                <w:szCs w:val="24"/>
                <w:lang w:val="vi-VN"/>
              </w:rPr>
            </w:pPr>
          </w:p>
          <w:p w:rsidR="002240CF" w:rsidRPr="009D6462" w:rsidRDefault="003E46FA" w:rsidP="009E460B">
            <w:pPr>
              <w:spacing w:after="0" w:line="240" w:lineRule="auto"/>
              <w:jc w:val="both"/>
              <w:rPr>
                <w:rFonts w:ascii="Times New Roman" w:hAnsi="Times New Roman" w:cs="Times New Roman"/>
                <w:sz w:val="24"/>
                <w:szCs w:val="24"/>
                <w:lang w:val="vi-VN"/>
              </w:rPr>
            </w:pPr>
            <w:r w:rsidRPr="009D6462">
              <w:rPr>
                <w:rFonts w:ascii="Times New Roman" w:hAnsi="Times New Roman" w:cs="Times New Roman"/>
                <w:sz w:val="24"/>
                <w:szCs w:val="24"/>
                <w:lang w:val="vi-VN"/>
              </w:rPr>
              <w:t>Các doanh nghiệp chế biến sản phẩm chăn nuôi hiện đang lo ngại về vấn đề bảo đảm an toàn tiêu thụ sản phẩm của mình cả ở Việt Nam và nước ngoài.</w:t>
            </w:r>
            <w:r w:rsidR="002240CF" w:rsidRPr="009D6462">
              <w:rPr>
                <w:rFonts w:ascii="Times New Roman" w:hAnsi="Times New Roman" w:cs="Times New Roman"/>
                <w:sz w:val="24"/>
                <w:szCs w:val="24"/>
                <w:lang w:val="vi-VN"/>
              </w:rPr>
              <w:t xml:space="preserve"> </w:t>
            </w:r>
            <w:r w:rsidRPr="009D6462">
              <w:rPr>
                <w:rFonts w:ascii="Times New Roman" w:hAnsi="Times New Roman" w:cs="Times New Roman"/>
                <w:sz w:val="24"/>
                <w:szCs w:val="24"/>
                <w:lang w:val="vi-VN"/>
              </w:rPr>
              <w:t>Để xuất khẩu sản phẩm, ngành chăn nuôi Việt Nam phải vượt qua những rào cản kỹ thuật lớn của các nước nhập khẩu, nhằm mục đích khuyến khích doanh nghiệp tìm giải pháp bảo đảm vệ sinh, an toàn thực phẩm, để từ đó bảo đảm kháng sinh được sử dụng một cách có trách nhiệm.</w:t>
            </w:r>
            <w:r w:rsidR="002240CF" w:rsidRPr="009D6462">
              <w:rPr>
                <w:rFonts w:ascii="Times New Roman" w:hAnsi="Times New Roman" w:cs="Times New Roman"/>
                <w:sz w:val="24"/>
                <w:szCs w:val="24"/>
                <w:lang w:val="vi-VN"/>
              </w:rPr>
              <w:t xml:space="preserve"> </w:t>
            </w:r>
            <w:r w:rsidRPr="009D6462">
              <w:rPr>
                <w:rFonts w:ascii="Times New Roman" w:hAnsi="Times New Roman" w:cs="Times New Roman"/>
                <w:sz w:val="24"/>
                <w:szCs w:val="24"/>
                <w:lang w:val="vi-VN"/>
              </w:rPr>
              <w:t xml:space="preserve">Khi </w:t>
            </w:r>
            <w:r w:rsidR="00752741" w:rsidRPr="009D6462">
              <w:rPr>
                <w:rFonts w:ascii="Times New Roman" w:hAnsi="Times New Roman" w:cs="Times New Roman"/>
                <w:sz w:val="24"/>
                <w:szCs w:val="24"/>
                <w:lang w:val="vi-VN"/>
              </w:rPr>
              <w:t>bộ kit xét nghiệm nhanh nước tiểu được sử dụng liên tục và lâu dài trên toàn quốc, và khi các quy định hiện hành được thực thi hiệu quả thì uy tín của sản phẩm thịt lợn sẽ được nâng lên.</w:t>
            </w:r>
            <w:r w:rsidR="002240CF" w:rsidRPr="009D6462">
              <w:rPr>
                <w:rFonts w:ascii="Times New Roman" w:hAnsi="Times New Roman" w:cs="Times New Roman"/>
                <w:sz w:val="24"/>
                <w:szCs w:val="24"/>
                <w:lang w:val="vi-VN"/>
              </w:rPr>
              <w:t xml:space="preserve"> </w:t>
            </w:r>
            <w:r w:rsidR="00752741" w:rsidRPr="009D6462">
              <w:rPr>
                <w:rFonts w:ascii="Times New Roman" w:hAnsi="Times New Roman" w:cs="Times New Roman"/>
                <w:sz w:val="24"/>
                <w:szCs w:val="24"/>
                <w:lang w:val="vi-VN"/>
              </w:rPr>
              <w:t>Người dân sẽ được tiêu dùng sản phẩm thịt lợn sạch và cơ hội xuất khẩu của Việt Nam cũng sẽ tăng.</w:t>
            </w:r>
            <w:r w:rsidR="002240CF" w:rsidRPr="009D6462">
              <w:rPr>
                <w:rFonts w:ascii="Times New Roman" w:hAnsi="Times New Roman" w:cs="Times New Roman"/>
                <w:sz w:val="24"/>
                <w:szCs w:val="24"/>
                <w:lang w:val="vi-VN"/>
              </w:rPr>
              <w:t xml:space="preserve"> </w:t>
            </w:r>
            <w:r w:rsidR="00752741" w:rsidRPr="009D6462">
              <w:rPr>
                <w:rFonts w:ascii="Times New Roman" w:hAnsi="Times New Roman" w:cs="Times New Roman"/>
                <w:sz w:val="24"/>
                <w:szCs w:val="24"/>
                <w:lang w:val="vi-VN"/>
              </w:rPr>
              <w:t>Ngoài ra, giải pháp này cũng sẽ làm giảm tình trạng AMR cũng như giảm ảnh hưởng đến xã hội và nền kinh tế Việt Nam.</w:t>
            </w:r>
            <w:r w:rsidR="00B970C6" w:rsidRPr="009D6462">
              <w:rPr>
                <w:rFonts w:ascii="Times New Roman" w:hAnsi="Times New Roman" w:cs="Times New Roman"/>
                <w:sz w:val="24"/>
                <w:szCs w:val="24"/>
                <w:lang w:val="vi-VN"/>
              </w:rPr>
              <w:t xml:space="preserve"> </w:t>
            </w:r>
            <w:r w:rsidR="00752741" w:rsidRPr="009D6462">
              <w:rPr>
                <w:rFonts w:ascii="Times New Roman" w:hAnsi="Times New Roman" w:cs="Times New Roman"/>
                <w:sz w:val="24"/>
                <w:szCs w:val="24"/>
                <w:lang w:val="vi-VN"/>
              </w:rPr>
              <w:t>Sinh mạng con người sẽ được bảo toàn và chi phí khám chữa bệnh sẽ không tăng đáng kể.</w:t>
            </w:r>
            <w:r w:rsidR="00B970C6" w:rsidRPr="009D6462">
              <w:rPr>
                <w:rFonts w:ascii="Times New Roman" w:hAnsi="Times New Roman" w:cs="Times New Roman"/>
                <w:sz w:val="24"/>
                <w:szCs w:val="24"/>
                <w:lang w:val="vi-VN"/>
              </w:rPr>
              <w:t xml:space="preserve"> </w:t>
            </w:r>
            <w:r w:rsidR="00752741" w:rsidRPr="009D6462">
              <w:rPr>
                <w:rFonts w:ascii="Times New Roman" w:hAnsi="Times New Roman" w:cs="Times New Roman"/>
                <w:sz w:val="24"/>
                <w:szCs w:val="24"/>
                <w:lang w:val="vi-VN"/>
              </w:rPr>
              <w:t>Sử dụng kháng sinh sai cách cũng sẽ có ảnh hưởng tiêu cực đến khả năng xuất khẩu sản phẩm vì các nước nhập khẩu sẽ kiểm tra dư lượng kháng sinh.</w:t>
            </w:r>
          </w:p>
        </w:tc>
        <w:tc>
          <w:tcPr>
            <w:tcW w:w="1849" w:type="pct"/>
          </w:tcPr>
          <w:p w:rsidR="002240CF" w:rsidRPr="00E0338A" w:rsidRDefault="00752741" w:rsidP="009E460B">
            <w:pPr>
              <w:shd w:val="clear" w:color="auto" w:fill="FFFFFF"/>
              <w:spacing w:after="0" w:line="240" w:lineRule="auto"/>
              <w:jc w:val="both"/>
              <w:rPr>
                <w:rFonts w:ascii="Times New Roman" w:hAnsi="Times New Roman" w:cs="Times New Roman"/>
                <w:i/>
                <w:sz w:val="24"/>
                <w:szCs w:val="24"/>
                <w:lang w:val="vi-VN" w:eastAsia="nl-NL"/>
              </w:rPr>
            </w:pPr>
            <w:r w:rsidRPr="00E0338A">
              <w:rPr>
                <w:rFonts w:ascii="Times New Roman" w:hAnsi="Times New Roman" w:cs="Times New Roman"/>
                <w:i/>
                <w:sz w:val="24"/>
                <w:szCs w:val="24"/>
                <w:lang w:val="vi-VN" w:eastAsia="nl-NL"/>
              </w:rPr>
              <w:t>Sau đây là một số khuyến nghị của nhóm:</w:t>
            </w:r>
          </w:p>
          <w:p w:rsidR="00E0338A" w:rsidRPr="009D6462" w:rsidRDefault="00E0338A" w:rsidP="009E460B">
            <w:pPr>
              <w:shd w:val="clear" w:color="auto" w:fill="FFFFFF"/>
              <w:spacing w:after="0" w:line="240" w:lineRule="auto"/>
              <w:jc w:val="both"/>
              <w:rPr>
                <w:rFonts w:ascii="Times New Roman" w:hAnsi="Times New Roman" w:cs="Times New Roman"/>
                <w:sz w:val="24"/>
                <w:szCs w:val="24"/>
                <w:lang w:val="vi-VN" w:eastAsia="nl-NL"/>
              </w:rPr>
            </w:pPr>
          </w:p>
          <w:p w:rsidR="002240CF" w:rsidRPr="009D6462" w:rsidRDefault="005B7BBE" w:rsidP="009E460B">
            <w:pPr>
              <w:pStyle w:val="ListParagraph"/>
              <w:numPr>
                <w:ilvl w:val="0"/>
                <w:numId w:val="8"/>
              </w:numPr>
              <w:shd w:val="clear" w:color="auto" w:fill="FFFFFF"/>
              <w:spacing w:after="0" w:line="240" w:lineRule="auto"/>
              <w:ind w:left="170" w:hanging="170"/>
              <w:jc w:val="both"/>
              <w:rPr>
                <w:rFonts w:ascii="Times New Roman" w:hAnsi="Times New Roman" w:cs="Times New Roman"/>
                <w:sz w:val="24"/>
                <w:szCs w:val="24"/>
                <w:lang w:val="vi-VN" w:eastAsia="nl-NL"/>
              </w:rPr>
            </w:pPr>
            <w:r w:rsidRPr="009D6462">
              <w:rPr>
                <w:rFonts w:ascii="Times New Roman" w:hAnsi="Times New Roman" w:cs="Times New Roman"/>
                <w:sz w:val="24"/>
                <w:szCs w:val="24"/>
                <w:lang w:val="vi-VN"/>
              </w:rPr>
              <w:t>Thực thi nghiêm ngặt các quy định hiện hành về sử dụng hoócmôn cấm;</w:t>
            </w:r>
            <w:r w:rsidR="002240CF" w:rsidRPr="009D6462">
              <w:rPr>
                <w:rFonts w:ascii="Times New Roman" w:hAnsi="Times New Roman" w:cs="Times New Roman"/>
                <w:sz w:val="24"/>
                <w:szCs w:val="24"/>
                <w:lang w:val="vi-VN"/>
              </w:rPr>
              <w:t xml:space="preserve"> </w:t>
            </w:r>
          </w:p>
          <w:p w:rsidR="002240CF" w:rsidRPr="009D6462" w:rsidRDefault="005B7BBE" w:rsidP="009E460B">
            <w:pPr>
              <w:pStyle w:val="ListParagraph"/>
              <w:numPr>
                <w:ilvl w:val="0"/>
                <w:numId w:val="8"/>
              </w:numPr>
              <w:shd w:val="clear" w:color="auto" w:fill="FFFFFF"/>
              <w:spacing w:after="0" w:line="240" w:lineRule="auto"/>
              <w:ind w:left="170" w:hanging="170"/>
              <w:jc w:val="both"/>
              <w:rPr>
                <w:rFonts w:ascii="Times New Roman" w:hAnsi="Times New Roman" w:cs="Times New Roman"/>
                <w:sz w:val="24"/>
                <w:szCs w:val="24"/>
                <w:lang w:val="vi-VN" w:eastAsia="nl-NL"/>
              </w:rPr>
            </w:pPr>
            <w:r w:rsidRPr="009D6462">
              <w:rPr>
                <w:rFonts w:ascii="Times New Roman" w:hAnsi="Times New Roman" w:cs="Times New Roman"/>
                <w:sz w:val="24"/>
                <w:szCs w:val="24"/>
                <w:lang w:val="vi-VN"/>
              </w:rPr>
              <w:t>Tạo thuận lợi cho việc tiếp cận những sản phẩm sử dụng trong chăn nuôi nhập khẩu từ những nước có Hiệp định thương mại tự do;</w:t>
            </w:r>
            <w:r w:rsidR="002240CF" w:rsidRPr="009D6462">
              <w:rPr>
                <w:rFonts w:ascii="Times New Roman" w:hAnsi="Times New Roman" w:cs="Times New Roman"/>
                <w:sz w:val="24"/>
                <w:szCs w:val="24"/>
                <w:lang w:val="vi-VN"/>
              </w:rPr>
              <w:t xml:space="preserve"> </w:t>
            </w:r>
          </w:p>
          <w:p w:rsidR="002240CF" w:rsidRPr="009D6462" w:rsidRDefault="005B7BBE" w:rsidP="009E460B">
            <w:pPr>
              <w:pStyle w:val="ListParagraph"/>
              <w:numPr>
                <w:ilvl w:val="0"/>
                <w:numId w:val="8"/>
              </w:numPr>
              <w:shd w:val="clear" w:color="auto" w:fill="FFFFFF"/>
              <w:spacing w:after="0" w:line="240" w:lineRule="auto"/>
              <w:ind w:left="170" w:hanging="170"/>
              <w:jc w:val="both"/>
              <w:rPr>
                <w:rFonts w:ascii="Times New Roman" w:hAnsi="Times New Roman" w:cs="Times New Roman"/>
                <w:sz w:val="24"/>
                <w:szCs w:val="24"/>
                <w:lang w:val="vi-VN" w:eastAsia="nl-NL"/>
              </w:rPr>
            </w:pPr>
            <w:r w:rsidRPr="009D6462">
              <w:rPr>
                <w:rFonts w:ascii="Times New Roman" w:hAnsi="Times New Roman" w:cs="Times New Roman"/>
                <w:sz w:val="24"/>
                <w:szCs w:val="24"/>
                <w:lang w:val="vi-VN" w:eastAsia="nl-NL"/>
              </w:rPr>
              <w:t>Nâng cao nhận thức về vấn đề sử dụng kháng sinh cấm, đặc biệt là chất kích thích tăng trọng;</w:t>
            </w:r>
            <w:r w:rsidR="002240CF" w:rsidRPr="009D6462">
              <w:rPr>
                <w:rFonts w:ascii="Times New Roman" w:hAnsi="Times New Roman" w:cs="Times New Roman"/>
                <w:sz w:val="24"/>
                <w:szCs w:val="24"/>
                <w:lang w:val="vi-VN" w:eastAsia="nl-NL"/>
              </w:rPr>
              <w:t xml:space="preserve"> </w:t>
            </w:r>
          </w:p>
          <w:p w:rsidR="00B970C6" w:rsidRPr="009D6462" w:rsidRDefault="005B7BBE" w:rsidP="009E460B">
            <w:pPr>
              <w:pStyle w:val="ListParagraph"/>
              <w:numPr>
                <w:ilvl w:val="0"/>
                <w:numId w:val="8"/>
              </w:numPr>
              <w:shd w:val="clear" w:color="auto" w:fill="FFFFFF"/>
              <w:spacing w:after="0" w:line="240" w:lineRule="auto"/>
              <w:ind w:left="170" w:hanging="170"/>
              <w:jc w:val="both"/>
              <w:rPr>
                <w:rFonts w:ascii="Times New Roman" w:hAnsi="Times New Roman" w:cs="Times New Roman"/>
                <w:sz w:val="24"/>
                <w:szCs w:val="24"/>
                <w:lang w:val="vi-VN" w:eastAsia="nl-NL"/>
              </w:rPr>
            </w:pPr>
            <w:r w:rsidRPr="009D6462">
              <w:rPr>
                <w:rFonts w:ascii="Times New Roman" w:hAnsi="Times New Roman" w:cs="Times New Roman"/>
                <w:sz w:val="24"/>
                <w:szCs w:val="24"/>
                <w:lang w:val="vi-VN"/>
              </w:rPr>
              <w:t>Áp dụng phương thức chăn nuôi đồng bộ thông qua bảo đảm an ninh sinh học, thiết kế, kiểm soát công trình hợp lý, tiêm phòng, giám sát, phương pháp di truyền học và dinh dưỡng, vì sẽ đạt được hiệu quả cao hơn là việc sử dụng thiếu nhất quán các loại “thần dược”.</w:t>
            </w:r>
          </w:p>
          <w:p w:rsidR="00B970C6" w:rsidRPr="009D6462" w:rsidRDefault="00E815F8" w:rsidP="009E460B">
            <w:pPr>
              <w:pStyle w:val="ListParagraph"/>
              <w:numPr>
                <w:ilvl w:val="0"/>
                <w:numId w:val="8"/>
              </w:numPr>
              <w:shd w:val="clear" w:color="auto" w:fill="FFFFFF"/>
              <w:spacing w:after="0" w:line="240" w:lineRule="auto"/>
              <w:ind w:left="170" w:hanging="170"/>
              <w:jc w:val="both"/>
              <w:rPr>
                <w:rFonts w:ascii="Times New Roman" w:hAnsi="Times New Roman" w:cs="Times New Roman"/>
                <w:sz w:val="24"/>
                <w:szCs w:val="24"/>
                <w:lang w:val="vi-VN" w:eastAsia="nl-NL"/>
              </w:rPr>
            </w:pPr>
            <w:r w:rsidRPr="009D6462">
              <w:rPr>
                <w:rFonts w:ascii="Times New Roman" w:hAnsi="Times New Roman" w:cs="Times New Roman"/>
                <w:sz w:val="24"/>
                <w:szCs w:val="24"/>
                <w:lang w:val="vi-VN"/>
              </w:rPr>
              <w:t xml:space="preserve">Huy động vai trò của kinh tế tư nhân cả trong nước và nước ngoài nhằm giảm thiểu tình trạng </w:t>
            </w:r>
            <w:r w:rsidR="00A46C7B" w:rsidRPr="009D6462">
              <w:rPr>
                <w:rFonts w:ascii="Times New Roman" w:hAnsi="Times New Roman" w:cs="Times New Roman"/>
                <w:sz w:val="24"/>
                <w:szCs w:val="24"/>
              </w:rPr>
              <w:t>kháng thuốc (</w:t>
            </w:r>
            <w:r w:rsidRPr="009D6462">
              <w:rPr>
                <w:rFonts w:ascii="Times New Roman" w:hAnsi="Times New Roman" w:cs="Times New Roman"/>
                <w:sz w:val="24"/>
                <w:szCs w:val="24"/>
                <w:lang w:val="vi-VN"/>
              </w:rPr>
              <w:t>AMR</w:t>
            </w:r>
            <w:r w:rsidR="00A46C7B" w:rsidRPr="009D6462">
              <w:rPr>
                <w:rFonts w:ascii="Times New Roman" w:hAnsi="Times New Roman" w:cs="Times New Roman"/>
                <w:sz w:val="24"/>
                <w:szCs w:val="24"/>
              </w:rPr>
              <w:t>)</w:t>
            </w:r>
            <w:r w:rsidRPr="009D6462">
              <w:rPr>
                <w:rFonts w:ascii="Times New Roman" w:hAnsi="Times New Roman" w:cs="Times New Roman"/>
                <w:sz w:val="24"/>
                <w:szCs w:val="24"/>
                <w:lang w:val="vi-VN"/>
              </w:rPr>
              <w:t>;</w:t>
            </w:r>
          </w:p>
          <w:p w:rsidR="00B970C6" w:rsidRPr="009D6462" w:rsidRDefault="00E815F8" w:rsidP="009E460B">
            <w:pPr>
              <w:pStyle w:val="ListParagraph"/>
              <w:numPr>
                <w:ilvl w:val="0"/>
                <w:numId w:val="8"/>
              </w:numPr>
              <w:shd w:val="clear" w:color="auto" w:fill="FFFFFF"/>
              <w:spacing w:after="0" w:line="240" w:lineRule="auto"/>
              <w:ind w:left="170" w:hanging="170"/>
              <w:jc w:val="both"/>
              <w:rPr>
                <w:rFonts w:ascii="Times New Roman" w:hAnsi="Times New Roman" w:cs="Times New Roman"/>
                <w:sz w:val="24"/>
                <w:szCs w:val="24"/>
                <w:lang w:val="vi-VN" w:eastAsia="nl-NL"/>
              </w:rPr>
            </w:pPr>
            <w:r w:rsidRPr="009D6462">
              <w:rPr>
                <w:rFonts w:ascii="Times New Roman" w:hAnsi="Times New Roman" w:cs="Times New Roman"/>
                <w:bCs/>
                <w:sz w:val="24"/>
                <w:szCs w:val="24"/>
                <w:lang w:val="vi-VN"/>
              </w:rPr>
              <w:t>Áp dụng các tập quán tốt trong chăn nuôi nhằm giảm nhu cầu điều trị bằng kháng sinh thông qua các chương trình khuyến nông</w:t>
            </w:r>
            <w:r w:rsidR="00E019D9" w:rsidRPr="009D6462">
              <w:rPr>
                <w:rFonts w:ascii="Times New Roman" w:hAnsi="Times New Roman" w:cs="Times New Roman"/>
                <w:bCs/>
                <w:sz w:val="24"/>
                <w:szCs w:val="24"/>
                <w:lang w:val="vi-VN"/>
              </w:rPr>
              <w:t xml:space="preserve"> và các hoạt động </w:t>
            </w:r>
            <w:r w:rsidR="002C6E02" w:rsidRPr="009D6462">
              <w:rPr>
                <w:rFonts w:ascii="Times New Roman" w:hAnsi="Times New Roman" w:cs="Times New Roman"/>
                <w:bCs/>
                <w:sz w:val="24"/>
                <w:szCs w:val="24"/>
              </w:rPr>
              <w:t>kèm theo</w:t>
            </w:r>
            <w:r w:rsidR="00E019D9" w:rsidRPr="009D6462">
              <w:rPr>
                <w:rFonts w:ascii="Times New Roman" w:hAnsi="Times New Roman" w:cs="Times New Roman"/>
                <w:bCs/>
                <w:sz w:val="24"/>
                <w:szCs w:val="24"/>
                <w:lang w:val="vi-VN"/>
              </w:rPr>
              <w:t>;</w:t>
            </w:r>
          </w:p>
          <w:p w:rsidR="00B970C6" w:rsidRPr="009D6462" w:rsidRDefault="008B39E4" w:rsidP="009E460B">
            <w:pPr>
              <w:pStyle w:val="ListParagraph"/>
              <w:numPr>
                <w:ilvl w:val="0"/>
                <w:numId w:val="8"/>
              </w:numPr>
              <w:shd w:val="clear" w:color="auto" w:fill="FFFFFF"/>
              <w:spacing w:after="0" w:line="240" w:lineRule="auto"/>
              <w:ind w:left="170" w:hanging="170"/>
              <w:jc w:val="both"/>
              <w:rPr>
                <w:rFonts w:ascii="Times New Roman" w:hAnsi="Times New Roman" w:cs="Times New Roman"/>
                <w:sz w:val="24"/>
                <w:szCs w:val="24"/>
                <w:lang w:val="vi-VN" w:eastAsia="nl-NL"/>
              </w:rPr>
            </w:pPr>
            <w:r w:rsidRPr="009D6462">
              <w:rPr>
                <w:rFonts w:ascii="Times New Roman" w:hAnsi="Times New Roman" w:cs="Times New Roman"/>
                <w:sz w:val="24"/>
                <w:szCs w:val="24"/>
                <w:lang w:val="vi-VN"/>
              </w:rPr>
              <w:t>Khuyến khích nghiên cứu các phương thức điều trị thay thế cho kháng sinh;</w:t>
            </w:r>
          </w:p>
          <w:p w:rsidR="00B970C6" w:rsidRPr="009D6462" w:rsidRDefault="008B39E4" w:rsidP="009E460B">
            <w:pPr>
              <w:pStyle w:val="ListParagraph"/>
              <w:numPr>
                <w:ilvl w:val="0"/>
                <w:numId w:val="8"/>
              </w:numPr>
              <w:shd w:val="clear" w:color="auto" w:fill="FFFFFF"/>
              <w:spacing w:after="0" w:line="240" w:lineRule="auto"/>
              <w:ind w:left="170" w:hanging="170"/>
              <w:jc w:val="both"/>
              <w:rPr>
                <w:rFonts w:ascii="Times New Roman" w:hAnsi="Times New Roman" w:cs="Times New Roman"/>
                <w:sz w:val="24"/>
                <w:szCs w:val="24"/>
                <w:lang w:val="vi-VN"/>
              </w:rPr>
            </w:pPr>
            <w:r w:rsidRPr="009D6462">
              <w:rPr>
                <w:rFonts w:ascii="Times New Roman" w:eastAsia="Times New Roman" w:hAnsi="Times New Roman" w:cs="Times New Roman"/>
                <w:sz w:val="24"/>
                <w:szCs w:val="24"/>
                <w:lang w:val="vi-VN" w:eastAsia="fr-FR"/>
              </w:rPr>
              <w:t>Nâng cao nhận thức, tuyên truyền cho nông dân về các nguy cơ đi kèm với việc sử dụng sai mục đích thuốc kháng sinh.</w:t>
            </w:r>
          </w:p>
          <w:p w:rsidR="002240CF" w:rsidRPr="009D6462" w:rsidRDefault="002240CF" w:rsidP="009E460B">
            <w:pPr>
              <w:spacing w:after="0" w:line="240" w:lineRule="auto"/>
              <w:jc w:val="both"/>
              <w:rPr>
                <w:rFonts w:ascii="Times New Roman" w:eastAsia="Times New Roman" w:hAnsi="Times New Roman" w:cs="Times New Roman"/>
                <w:sz w:val="24"/>
                <w:szCs w:val="24"/>
                <w:lang w:val="vi-VN" w:eastAsia="en-AU"/>
              </w:rPr>
            </w:pPr>
          </w:p>
        </w:tc>
      </w:tr>
      <w:tr w:rsidR="00FA50E7" w:rsidRPr="009D6462" w:rsidTr="00287974">
        <w:tc>
          <w:tcPr>
            <w:tcW w:w="201" w:type="pct"/>
          </w:tcPr>
          <w:p w:rsidR="00FA50E7" w:rsidRPr="009D6462" w:rsidRDefault="00FA50E7" w:rsidP="009E460B">
            <w:pPr>
              <w:spacing w:after="0" w:line="240" w:lineRule="auto"/>
              <w:jc w:val="both"/>
              <w:rPr>
                <w:rFonts w:ascii="Times New Roman" w:eastAsia="Times New Roman" w:hAnsi="Times New Roman" w:cs="Times New Roman"/>
                <w:sz w:val="24"/>
                <w:szCs w:val="24"/>
                <w:lang w:val="vi-VN" w:eastAsia="en-AU"/>
              </w:rPr>
            </w:pPr>
            <w:r w:rsidRPr="009D6462">
              <w:rPr>
                <w:rFonts w:ascii="Times New Roman" w:eastAsia="Times New Roman" w:hAnsi="Times New Roman" w:cs="Times New Roman"/>
                <w:sz w:val="24"/>
                <w:szCs w:val="24"/>
                <w:lang w:val="vi-VN" w:eastAsia="en-AU"/>
              </w:rPr>
              <w:t>4</w:t>
            </w:r>
          </w:p>
        </w:tc>
        <w:tc>
          <w:tcPr>
            <w:tcW w:w="810" w:type="pct"/>
          </w:tcPr>
          <w:p w:rsidR="00FA50E7" w:rsidRPr="009D6462" w:rsidRDefault="00900A36" w:rsidP="009E460B">
            <w:pPr>
              <w:spacing w:after="0" w:line="240" w:lineRule="auto"/>
              <w:jc w:val="both"/>
              <w:rPr>
                <w:rFonts w:ascii="Times New Roman" w:eastAsia="Times New Roman" w:hAnsi="Times New Roman" w:cs="Times New Roman"/>
                <w:i/>
                <w:sz w:val="24"/>
                <w:szCs w:val="24"/>
                <w:lang w:val="vi-VN" w:eastAsia="en-AU"/>
              </w:rPr>
            </w:pPr>
            <w:r w:rsidRPr="009D6462">
              <w:rPr>
                <w:rFonts w:ascii="Times New Roman" w:hAnsi="Times New Roman" w:cs="Times New Roman"/>
                <w:i/>
                <w:sz w:val="24"/>
                <w:szCs w:val="24"/>
                <w:lang w:val="vi-VN"/>
              </w:rPr>
              <w:t>Xuất nhập khẩu giống và cây trồng</w:t>
            </w:r>
          </w:p>
        </w:tc>
        <w:tc>
          <w:tcPr>
            <w:tcW w:w="2141" w:type="pct"/>
          </w:tcPr>
          <w:p w:rsidR="00FA50E7" w:rsidRDefault="00900A36" w:rsidP="009E460B">
            <w:pPr>
              <w:spacing w:after="0" w:line="240" w:lineRule="auto"/>
              <w:jc w:val="both"/>
              <w:rPr>
                <w:rFonts w:ascii="Times New Roman" w:hAnsi="Times New Roman" w:cs="Times New Roman"/>
                <w:sz w:val="24"/>
                <w:szCs w:val="24"/>
                <w:lang w:val="vi-VN"/>
              </w:rPr>
            </w:pPr>
            <w:r w:rsidRPr="009D6462">
              <w:rPr>
                <w:rFonts w:ascii="Times New Roman" w:hAnsi="Times New Roman" w:cs="Times New Roman"/>
                <w:sz w:val="24"/>
                <w:szCs w:val="24"/>
                <w:lang w:val="vi-VN"/>
              </w:rPr>
              <w:t>Khi đăng ký nhập khẩu giống và cây trồng từ nước ngoài vào Việt Nam có thể thực hiện trực tuyến.</w:t>
            </w:r>
            <w:r w:rsidR="00052D02" w:rsidRPr="009D6462">
              <w:rPr>
                <w:rFonts w:ascii="Times New Roman" w:hAnsi="Times New Roman" w:cs="Times New Roman"/>
                <w:sz w:val="24"/>
                <w:szCs w:val="24"/>
                <w:lang w:val="vi-VN"/>
              </w:rPr>
              <w:t xml:space="preserve"> </w:t>
            </w:r>
            <w:r w:rsidRPr="009D6462">
              <w:rPr>
                <w:rFonts w:ascii="Times New Roman" w:hAnsi="Times New Roman" w:cs="Times New Roman"/>
                <w:sz w:val="24"/>
                <w:szCs w:val="24"/>
                <w:lang w:val="vi-VN"/>
              </w:rPr>
              <w:t>Vì thế, quy trình nhập khẩu có thể hoàn thành chỉ trong một vài ngày.</w:t>
            </w:r>
            <w:r w:rsidR="00FA50E7" w:rsidRPr="009D6462">
              <w:rPr>
                <w:rFonts w:ascii="Times New Roman" w:hAnsi="Times New Roman" w:cs="Times New Roman"/>
                <w:sz w:val="24"/>
                <w:szCs w:val="24"/>
                <w:lang w:val="vi-VN"/>
              </w:rPr>
              <w:t xml:space="preserve"> </w:t>
            </w:r>
            <w:r w:rsidRPr="009D6462">
              <w:rPr>
                <w:rFonts w:ascii="Times New Roman" w:hAnsi="Times New Roman" w:cs="Times New Roman"/>
                <w:sz w:val="24"/>
                <w:szCs w:val="24"/>
                <w:lang w:val="vi-VN"/>
              </w:rPr>
              <w:t xml:space="preserve">Tuy nhiên, </w:t>
            </w:r>
            <w:r w:rsidR="005918AB" w:rsidRPr="009D6462">
              <w:rPr>
                <w:rFonts w:ascii="Times New Roman" w:hAnsi="Times New Roman" w:cs="Times New Roman"/>
                <w:sz w:val="24"/>
                <w:szCs w:val="24"/>
                <w:lang w:val="vi-VN"/>
              </w:rPr>
              <w:t>một vấn đề thường xảy ra là đơn đăng ký thường xuyên bị yêu cầu chỉnh sửa, khiến việc đăng ký nhập khẩu thường không thực hiện được đúng hạn, hoặc chỉ làm xong trong thời gian quá gấp trước khi nhập khẩu giống/cây trồng.</w:t>
            </w:r>
            <w:r w:rsidR="00FA50E7" w:rsidRPr="009D6462">
              <w:rPr>
                <w:rFonts w:ascii="Times New Roman" w:hAnsi="Times New Roman" w:cs="Times New Roman"/>
                <w:sz w:val="24"/>
                <w:szCs w:val="24"/>
                <w:lang w:val="vi-VN"/>
              </w:rPr>
              <w:t xml:space="preserve"> </w:t>
            </w:r>
            <w:r w:rsidR="002172A0" w:rsidRPr="009D6462">
              <w:rPr>
                <w:rFonts w:ascii="Times New Roman" w:hAnsi="Times New Roman" w:cs="Times New Roman"/>
                <w:sz w:val="24"/>
                <w:szCs w:val="24"/>
                <w:lang w:val="vi-VN"/>
              </w:rPr>
              <w:t xml:space="preserve">Chúng tôi cho rằng </w:t>
            </w:r>
            <w:r w:rsidR="00B055DF" w:rsidRPr="009D6462">
              <w:rPr>
                <w:rFonts w:ascii="Times New Roman" w:hAnsi="Times New Roman" w:cs="Times New Roman"/>
                <w:sz w:val="24"/>
                <w:szCs w:val="24"/>
                <w:lang w:val="vi-VN"/>
              </w:rPr>
              <w:t xml:space="preserve">việc chậm hoàn thành thủ tục trên là do quy định không rõ ràng hay thiếu thông tin về cách thức đăng ký nhập </w:t>
            </w:r>
            <w:r w:rsidR="002C386D" w:rsidRPr="009D6462">
              <w:rPr>
                <w:rFonts w:ascii="Times New Roman" w:hAnsi="Times New Roman" w:cs="Times New Roman"/>
                <w:sz w:val="24"/>
                <w:szCs w:val="24"/>
              </w:rPr>
              <w:t xml:space="preserve">khẩu </w:t>
            </w:r>
            <w:r w:rsidR="00B055DF" w:rsidRPr="009D6462">
              <w:rPr>
                <w:rFonts w:ascii="Times New Roman" w:hAnsi="Times New Roman" w:cs="Times New Roman"/>
                <w:sz w:val="24"/>
                <w:szCs w:val="24"/>
                <w:lang w:val="vi-VN"/>
              </w:rPr>
              <w:t>giống/cây trồng.</w:t>
            </w:r>
            <w:r w:rsidR="00FA50E7" w:rsidRPr="009D6462">
              <w:rPr>
                <w:rFonts w:ascii="Times New Roman" w:hAnsi="Times New Roman" w:cs="Times New Roman"/>
                <w:sz w:val="24"/>
                <w:szCs w:val="24"/>
                <w:lang w:val="vi-VN"/>
              </w:rPr>
              <w:t xml:space="preserve"> </w:t>
            </w:r>
            <w:r w:rsidR="00B055DF" w:rsidRPr="009D6462">
              <w:rPr>
                <w:rFonts w:ascii="Times New Roman" w:hAnsi="Times New Roman" w:cs="Times New Roman"/>
                <w:sz w:val="24"/>
                <w:szCs w:val="24"/>
                <w:lang w:val="vi-VN"/>
              </w:rPr>
              <w:t>Quy chế, hướng dẫn cần giúp doanh nghiệp nộp hồ sơ hoàn chỉnh để nhập khẩu giống/cây trồng một cách hiệu quả hơn.</w:t>
            </w:r>
          </w:p>
          <w:p w:rsidR="004928A1" w:rsidRPr="009D6462" w:rsidRDefault="004928A1" w:rsidP="009E460B">
            <w:pPr>
              <w:spacing w:after="0" w:line="240" w:lineRule="auto"/>
              <w:jc w:val="both"/>
              <w:rPr>
                <w:rFonts w:ascii="Times New Roman" w:hAnsi="Times New Roman" w:cs="Times New Roman"/>
                <w:sz w:val="24"/>
                <w:szCs w:val="24"/>
                <w:lang w:val="vi-VN"/>
              </w:rPr>
            </w:pPr>
          </w:p>
          <w:p w:rsidR="00FA50E7" w:rsidRPr="00287974" w:rsidRDefault="00B055DF" w:rsidP="009E460B">
            <w:pPr>
              <w:spacing w:after="0" w:line="240" w:lineRule="auto"/>
              <w:jc w:val="both"/>
              <w:rPr>
                <w:rFonts w:ascii="Times New Roman" w:hAnsi="Times New Roman" w:cs="Times New Roman"/>
                <w:sz w:val="24"/>
                <w:szCs w:val="24"/>
                <w:lang w:val="vi-VN"/>
              </w:rPr>
            </w:pPr>
            <w:r w:rsidRPr="009D6462">
              <w:rPr>
                <w:rFonts w:ascii="Times New Roman" w:hAnsi="Times New Roman" w:cs="Times New Roman"/>
                <w:sz w:val="24"/>
                <w:szCs w:val="24"/>
                <w:lang w:val="vi-VN"/>
              </w:rPr>
              <w:t>Việc đăng ký xuất khẩu giống/cây trồng từ Việt Nam hiện không thực hiện trực tuyến được, gây chậm trễ đáng kể đối với hoạt động xuất khẩu.</w:t>
            </w:r>
          </w:p>
        </w:tc>
        <w:tc>
          <w:tcPr>
            <w:tcW w:w="1849" w:type="pct"/>
          </w:tcPr>
          <w:p w:rsidR="00FA50E7" w:rsidRDefault="00E0338A" w:rsidP="009E460B">
            <w:pPr>
              <w:spacing w:after="0" w:line="240" w:lineRule="auto"/>
              <w:jc w:val="both"/>
              <w:rPr>
                <w:rFonts w:ascii="Times New Roman" w:hAnsi="Times New Roman" w:cs="Times New Roman"/>
                <w:sz w:val="24"/>
                <w:szCs w:val="24"/>
                <w:lang w:val="vi-VN"/>
              </w:rPr>
            </w:pPr>
            <w:r w:rsidRPr="00E0338A">
              <w:rPr>
                <w:rFonts w:ascii="Times New Roman" w:hAnsi="Times New Roman" w:cs="Times New Roman"/>
                <w:i/>
                <w:sz w:val="24"/>
                <w:szCs w:val="24"/>
              </w:rPr>
              <w:t>Xin</w:t>
            </w:r>
            <w:r w:rsidR="00153C3F" w:rsidRPr="00E0338A">
              <w:rPr>
                <w:rFonts w:ascii="Times New Roman" w:hAnsi="Times New Roman" w:cs="Times New Roman"/>
                <w:i/>
                <w:sz w:val="24"/>
                <w:szCs w:val="24"/>
                <w:lang w:val="vi-VN"/>
              </w:rPr>
              <w:t xml:space="preserve"> có một số đề xuất như sau</w:t>
            </w:r>
            <w:r w:rsidR="00153C3F" w:rsidRPr="009D6462">
              <w:rPr>
                <w:rFonts w:ascii="Times New Roman" w:hAnsi="Times New Roman" w:cs="Times New Roman"/>
                <w:sz w:val="24"/>
                <w:szCs w:val="24"/>
                <w:lang w:val="vi-VN"/>
              </w:rPr>
              <w:t>:</w:t>
            </w:r>
          </w:p>
          <w:p w:rsidR="00E0338A" w:rsidRPr="009D6462" w:rsidRDefault="00E0338A" w:rsidP="009E460B">
            <w:pPr>
              <w:spacing w:after="0" w:line="240" w:lineRule="auto"/>
              <w:jc w:val="both"/>
              <w:rPr>
                <w:rFonts w:ascii="Times New Roman" w:hAnsi="Times New Roman" w:cs="Times New Roman"/>
                <w:sz w:val="24"/>
                <w:szCs w:val="24"/>
                <w:lang w:val="vi-VN"/>
              </w:rPr>
            </w:pPr>
          </w:p>
          <w:p w:rsidR="00FA50E7" w:rsidRPr="009D6462" w:rsidRDefault="00153C3F" w:rsidP="009E460B">
            <w:pPr>
              <w:pStyle w:val="ListParagraph"/>
              <w:numPr>
                <w:ilvl w:val="0"/>
                <w:numId w:val="10"/>
              </w:numPr>
              <w:spacing w:after="0" w:line="240" w:lineRule="auto"/>
              <w:ind w:left="226" w:hanging="226"/>
              <w:jc w:val="both"/>
              <w:rPr>
                <w:rFonts w:ascii="Times New Roman" w:hAnsi="Times New Roman" w:cs="Times New Roman"/>
                <w:sz w:val="24"/>
                <w:szCs w:val="24"/>
                <w:lang w:val="vi-VN"/>
              </w:rPr>
            </w:pPr>
            <w:r w:rsidRPr="009D6462">
              <w:rPr>
                <w:rFonts w:ascii="Times New Roman" w:hAnsi="Times New Roman" w:cs="Times New Roman"/>
                <w:sz w:val="24"/>
                <w:szCs w:val="24"/>
                <w:lang w:val="vi-VN"/>
              </w:rPr>
              <w:t>Cho phép đăng ký trực tuyến để xuất khẩu giống/cây trồng;</w:t>
            </w:r>
          </w:p>
          <w:p w:rsidR="00662031" w:rsidRPr="00662031" w:rsidRDefault="00153C3F" w:rsidP="009E460B">
            <w:pPr>
              <w:pStyle w:val="ListParagraph"/>
              <w:numPr>
                <w:ilvl w:val="0"/>
                <w:numId w:val="10"/>
              </w:numPr>
              <w:spacing w:after="0" w:line="240" w:lineRule="auto"/>
              <w:ind w:left="226" w:hanging="226"/>
              <w:jc w:val="both"/>
              <w:rPr>
                <w:rFonts w:ascii="Times New Roman" w:hAnsi="Times New Roman" w:cs="Times New Roman"/>
                <w:sz w:val="24"/>
                <w:szCs w:val="24"/>
                <w:lang w:val="vi-VN"/>
              </w:rPr>
            </w:pPr>
            <w:r w:rsidRPr="009D6462">
              <w:rPr>
                <w:rFonts w:ascii="Times New Roman" w:hAnsi="Times New Roman" w:cs="Times New Roman"/>
                <w:sz w:val="24"/>
                <w:szCs w:val="24"/>
                <w:lang w:val="vi-VN"/>
              </w:rPr>
              <w:t>Có quy định, hướng dẫn rõ ràng về quy trình đăng ký khi nhập khẩu giống/cây trồng</w:t>
            </w:r>
          </w:p>
        </w:tc>
      </w:tr>
    </w:tbl>
    <w:p w:rsidR="00D1148F" w:rsidRPr="00662031" w:rsidRDefault="00D1148F" w:rsidP="009E460B">
      <w:pPr>
        <w:spacing w:after="0" w:line="240" w:lineRule="auto"/>
        <w:rPr>
          <w:lang w:val="vi-VN"/>
        </w:rPr>
      </w:pPr>
    </w:p>
    <w:sectPr w:rsidR="00D1148F" w:rsidRPr="00662031" w:rsidSect="006C1EFC">
      <w:headerReference w:type="default" r:id="rId7"/>
      <w:footerReference w:type="default" r:id="rId8"/>
      <w:pgSz w:w="16839" w:h="11907" w:orient="landscape" w:code="9"/>
      <w:pgMar w:top="1138" w:right="1138" w:bottom="1138" w:left="1411" w:header="1411"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5F8" w:rsidRDefault="00E815F8" w:rsidP="00C376F1">
      <w:pPr>
        <w:spacing w:after="0" w:line="240" w:lineRule="auto"/>
      </w:pPr>
      <w:r>
        <w:separator/>
      </w:r>
    </w:p>
  </w:endnote>
  <w:endnote w:type="continuationSeparator" w:id="0">
    <w:p w:rsidR="00E815F8" w:rsidRDefault="00E815F8" w:rsidP="00C3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0"/>
      </w:rPr>
      <w:id w:val="-1092615767"/>
      <w:docPartObj>
        <w:docPartGallery w:val="Page Numbers (Bottom of Page)"/>
        <w:docPartUnique/>
      </w:docPartObj>
    </w:sdtPr>
    <w:sdtContent>
      <w:sdt>
        <w:sdtPr>
          <w:rPr>
            <w:rFonts w:ascii="Times New Roman" w:hAnsi="Times New Roman" w:cs="Times New Roman"/>
            <w:i/>
            <w:sz w:val="20"/>
            <w:szCs w:val="20"/>
          </w:rPr>
          <w:id w:val="1728636285"/>
          <w:docPartObj>
            <w:docPartGallery w:val="Page Numbers (Top of Page)"/>
            <w:docPartUnique/>
          </w:docPartObj>
        </w:sdtPr>
        <w:sdtContent>
          <w:p w:rsidR="00546A3F" w:rsidRPr="00546A3F" w:rsidRDefault="00546A3F">
            <w:pPr>
              <w:pStyle w:val="Footer"/>
              <w:jc w:val="center"/>
              <w:rPr>
                <w:rFonts w:ascii="Times New Roman" w:hAnsi="Times New Roman" w:cs="Times New Roman"/>
                <w:i/>
                <w:sz w:val="20"/>
                <w:szCs w:val="20"/>
              </w:rPr>
            </w:pPr>
            <w:r w:rsidRPr="00546A3F">
              <w:rPr>
                <w:rFonts w:ascii="Times New Roman" w:hAnsi="Times New Roman" w:cs="Times New Roman"/>
                <w:i/>
                <w:sz w:val="20"/>
                <w:szCs w:val="20"/>
              </w:rPr>
              <w:t xml:space="preserve">Trang </w:t>
            </w:r>
            <w:r w:rsidRPr="00546A3F">
              <w:rPr>
                <w:rFonts w:ascii="Times New Roman" w:hAnsi="Times New Roman" w:cs="Times New Roman"/>
                <w:bCs/>
                <w:i/>
                <w:sz w:val="20"/>
                <w:szCs w:val="20"/>
              </w:rPr>
              <w:fldChar w:fldCharType="begin"/>
            </w:r>
            <w:r w:rsidRPr="00546A3F">
              <w:rPr>
                <w:rFonts w:ascii="Times New Roman" w:hAnsi="Times New Roman" w:cs="Times New Roman"/>
                <w:bCs/>
                <w:i/>
                <w:sz w:val="20"/>
                <w:szCs w:val="20"/>
              </w:rPr>
              <w:instrText xml:space="preserve"> PAGE </w:instrText>
            </w:r>
            <w:r w:rsidRPr="00546A3F">
              <w:rPr>
                <w:rFonts w:ascii="Times New Roman" w:hAnsi="Times New Roman" w:cs="Times New Roman"/>
                <w:bCs/>
                <w:i/>
                <w:sz w:val="20"/>
                <w:szCs w:val="20"/>
              </w:rPr>
              <w:fldChar w:fldCharType="separate"/>
            </w:r>
            <w:r w:rsidR="00463F0C">
              <w:rPr>
                <w:rFonts w:ascii="Times New Roman" w:hAnsi="Times New Roman" w:cs="Times New Roman"/>
                <w:bCs/>
                <w:i/>
                <w:noProof/>
                <w:sz w:val="20"/>
                <w:szCs w:val="20"/>
              </w:rPr>
              <w:t>9</w:t>
            </w:r>
            <w:r w:rsidRPr="00546A3F">
              <w:rPr>
                <w:rFonts w:ascii="Times New Roman" w:hAnsi="Times New Roman" w:cs="Times New Roman"/>
                <w:bCs/>
                <w:i/>
                <w:sz w:val="20"/>
                <w:szCs w:val="20"/>
              </w:rPr>
              <w:fldChar w:fldCharType="end"/>
            </w:r>
            <w:r w:rsidRPr="00546A3F">
              <w:rPr>
                <w:rFonts w:ascii="Times New Roman" w:hAnsi="Times New Roman" w:cs="Times New Roman"/>
                <w:bCs/>
                <w:i/>
                <w:sz w:val="20"/>
                <w:szCs w:val="20"/>
              </w:rPr>
              <w:t>/</w:t>
            </w:r>
            <w:r w:rsidRPr="00546A3F">
              <w:rPr>
                <w:rFonts w:ascii="Times New Roman" w:hAnsi="Times New Roman" w:cs="Times New Roman"/>
                <w:bCs/>
                <w:i/>
                <w:sz w:val="20"/>
                <w:szCs w:val="20"/>
              </w:rPr>
              <w:fldChar w:fldCharType="begin"/>
            </w:r>
            <w:r w:rsidRPr="00546A3F">
              <w:rPr>
                <w:rFonts w:ascii="Times New Roman" w:hAnsi="Times New Roman" w:cs="Times New Roman"/>
                <w:bCs/>
                <w:i/>
                <w:sz w:val="20"/>
                <w:szCs w:val="20"/>
              </w:rPr>
              <w:instrText xml:space="preserve"> NUMPAGES  </w:instrText>
            </w:r>
            <w:r w:rsidRPr="00546A3F">
              <w:rPr>
                <w:rFonts w:ascii="Times New Roman" w:hAnsi="Times New Roman" w:cs="Times New Roman"/>
                <w:bCs/>
                <w:i/>
                <w:sz w:val="20"/>
                <w:szCs w:val="20"/>
              </w:rPr>
              <w:fldChar w:fldCharType="separate"/>
            </w:r>
            <w:r w:rsidR="00463F0C">
              <w:rPr>
                <w:rFonts w:ascii="Times New Roman" w:hAnsi="Times New Roman" w:cs="Times New Roman"/>
                <w:bCs/>
                <w:i/>
                <w:noProof/>
                <w:sz w:val="20"/>
                <w:szCs w:val="20"/>
              </w:rPr>
              <w:t>10</w:t>
            </w:r>
            <w:r w:rsidRPr="00546A3F">
              <w:rPr>
                <w:rFonts w:ascii="Times New Roman" w:hAnsi="Times New Roman" w:cs="Times New Roman"/>
                <w:bCs/>
                <w:i/>
                <w:sz w:val="20"/>
                <w:szCs w:val="20"/>
              </w:rPr>
              <w:fldChar w:fldCharType="end"/>
            </w:r>
          </w:p>
        </w:sdtContent>
      </w:sdt>
    </w:sdtContent>
  </w:sdt>
  <w:p w:rsidR="00E815F8" w:rsidRPr="00546A3F" w:rsidRDefault="00E815F8" w:rsidP="00EF6303">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5F8" w:rsidRDefault="00E815F8" w:rsidP="00C376F1">
      <w:pPr>
        <w:spacing w:after="0" w:line="240" w:lineRule="auto"/>
      </w:pPr>
      <w:r>
        <w:separator/>
      </w:r>
    </w:p>
  </w:footnote>
  <w:footnote w:type="continuationSeparator" w:id="0">
    <w:p w:rsidR="00E815F8" w:rsidRDefault="00E815F8" w:rsidP="00C37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F8" w:rsidRPr="00C376F1" w:rsidRDefault="00AD0581" w:rsidP="009008CF">
    <w:pPr>
      <w:pStyle w:val="Header"/>
      <w:pBdr>
        <w:bottom w:val="single" w:sz="6" w:space="1" w:color="auto"/>
      </w:pBdr>
      <w:rPr>
        <w:rFonts w:ascii="Times New Roman" w:hAnsi="Times New Roman" w:cs="Times New Roman"/>
        <w:i/>
        <w:sz w:val="20"/>
        <w:szCs w:val="20"/>
      </w:rPr>
    </w:pPr>
    <w:r>
      <w:rPr>
        <w:rFonts w:ascii="Times New Roman" w:hAnsi="Times New Roman" w:cs="Times New Roman"/>
        <w:i/>
        <w:sz w:val="20"/>
        <w:szCs w:val="20"/>
      </w:rPr>
      <w:t xml:space="preserve">Báo cáo của </w:t>
    </w:r>
    <w:r w:rsidR="00BD288C">
      <w:rPr>
        <w:rFonts w:ascii="Times New Roman" w:hAnsi="Times New Roman" w:cs="Times New Roman"/>
        <w:i/>
        <w:sz w:val="20"/>
        <w:szCs w:val="20"/>
      </w:rPr>
      <w:t>Nhóm C</w:t>
    </w:r>
    <w:r w:rsidR="00E815F8">
      <w:rPr>
        <w:rFonts w:ascii="Times New Roman" w:hAnsi="Times New Roman" w:cs="Times New Roman"/>
        <w:i/>
        <w:sz w:val="20"/>
        <w:szCs w:val="20"/>
      </w:rPr>
      <w:t>ông tác Nông nghiệp</w:t>
    </w:r>
    <w:r>
      <w:rPr>
        <w:rFonts w:ascii="Times New Roman" w:hAnsi="Times New Roman" w:cs="Times New Roman"/>
        <w:i/>
        <w:sz w:val="20"/>
        <w:szCs w:val="20"/>
      </w:rPr>
      <w:t xml:space="preserve">                                                  </w:t>
    </w:r>
    <w:r w:rsidR="00BD288C">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BD288C">
      <w:rPr>
        <w:rFonts w:ascii="Times New Roman" w:hAnsi="Times New Roman" w:cs="Times New Roman"/>
        <w:i/>
        <w:sz w:val="20"/>
        <w:szCs w:val="20"/>
      </w:rPr>
      <w:t xml:space="preserve">          </w:t>
    </w:r>
    <w:r w:rsidR="00E4535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E815F8">
      <w:rPr>
        <w:rFonts w:ascii="Times New Roman" w:hAnsi="Times New Roman" w:cs="Times New Roman"/>
        <w:i/>
        <w:sz w:val="20"/>
        <w:szCs w:val="20"/>
      </w:rPr>
      <w:t>Diễn đàn Doanh nghiệp Việt Nam</w:t>
    </w:r>
    <w:r w:rsidR="00BD288C">
      <w:rPr>
        <w:rFonts w:ascii="Times New Roman" w:hAnsi="Times New Roman" w:cs="Times New Roman"/>
        <w:i/>
        <w:sz w:val="20"/>
        <w:szCs w:val="20"/>
      </w:rPr>
      <w:t xml:space="preserve"> thường niên</w:t>
    </w:r>
    <w:r w:rsidR="00E815F8" w:rsidRPr="00C376F1">
      <w:rPr>
        <w:rFonts w:ascii="Times New Roman" w:hAnsi="Times New Roman" w:cs="Times New Roman"/>
        <w:i/>
        <w:sz w:val="20"/>
        <w:szCs w:val="20"/>
      </w:rPr>
      <w:t>, 2017</w:t>
    </w:r>
  </w:p>
  <w:p w:rsidR="00E815F8" w:rsidRDefault="00E815F8" w:rsidP="00C376F1">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32AD7"/>
    <w:multiLevelType w:val="hybridMultilevel"/>
    <w:tmpl w:val="9C4EC4B4"/>
    <w:lvl w:ilvl="0" w:tplc="04090001">
      <w:start w:val="1"/>
      <w:numFmt w:val="bullet"/>
      <w:lvlText w:val=""/>
      <w:lvlJc w:val="left"/>
      <w:pPr>
        <w:ind w:left="360" w:hanging="360"/>
      </w:pPr>
      <w:rPr>
        <w:rFonts w:ascii="Symbol" w:hAnsi="Symbol" w:hint="default"/>
      </w:rPr>
    </w:lvl>
    <w:lvl w:ilvl="1" w:tplc="B57A86BA">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3E4A3C"/>
    <w:multiLevelType w:val="hybridMultilevel"/>
    <w:tmpl w:val="0FD84800"/>
    <w:lvl w:ilvl="0" w:tplc="8F38EB6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0A44A1"/>
    <w:multiLevelType w:val="hybridMultilevel"/>
    <w:tmpl w:val="4B6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3DB18E1"/>
    <w:multiLevelType w:val="hybridMultilevel"/>
    <w:tmpl w:val="78AE2FAA"/>
    <w:lvl w:ilvl="0" w:tplc="337EEFCE">
      <w:start w:val="1"/>
      <w:numFmt w:val="bullet"/>
      <w:lvlText w:val=""/>
      <w:lvlJc w:val="left"/>
      <w:pPr>
        <w:ind w:left="360" w:hanging="360"/>
      </w:pPr>
      <w:rPr>
        <w:rFonts w:ascii="Symbol" w:eastAsia="Times New Roman" w:hAnsi="Symbol" w:cs="Angsana New"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4">
    <w:nsid w:val="3AEC3F71"/>
    <w:multiLevelType w:val="hybridMultilevel"/>
    <w:tmpl w:val="1A98801A"/>
    <w:lvl w:ilvl="0" w:tplc="1A4E63C6">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B1125"/>
    <w:multiLevelType w:val="hybridMultilevel"/>
    <w:tmpl w:val="C89C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835927"/>
    <w:multiLevelType w:val="hybridMultilevel"/>
    <w:tmpl w:val="DA627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BDA2716"/>
    <w:multiLevelType w:val="hybridMultilevel"/>
    <w:tmpl w:val="B288AE6C"/>
    <w:lvl w:ilvl="0" w:tplc="39DAEC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B7B83"/>
    <w:multiLevelType w:val="hybridMultilevel"/>
    <w:tmpl w:val="F0CEA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F4F176F"/>
    <w:multiLevelType w:val="multilevel"/>
    <w:tmpl w:val="89ACF604"/>
    <w:lvl w:ilvl="0">
      <w:start w:val="1"/>
      <w:numFmt w:val="decimal"/>
      <w:pStyle w:val="Heading1"/>
      <w:lvlText w:val="%1."/>
      <w:lvlJc w:val="left"/>
      <w:pPr>
        <w:ind w:left="360" w:hanging="360"/>
      </w:pPr>
      <w:rPr>
        <w:rFonts w:hint="default"/>
      </w:rPr>
    </w:lvl>
    <w:lvl w:ilvl="1">
      <w:start w:val="1"/>
      <w:numFmt w:val="decimal"/>
      <w:pStyle w:val="header2"/>
      <w:isLgl/>
      <w:lvlText w:val="%1.%2"/>
      <w:lvlJc w:val="left"/>
      <w:pPr>
        <w:ind w:left="360" w:hanging="360"/>
      </w:pPr>
      <w:rPr>
        <w:rFonts w:hint="default"/>
      </w:rPr>
    </w:lvl>
    <w:lvl w:ilvl="2">
      <w:start w:val="1"/>
      <w:numFmt w:val="decimal"/>
      <w:pStyle w:val="Header3"/>
      <w:isLgl/>
      <w:lvlText w:val="%1.6.%3"/>
      <w:lvlJc w:val="left"/>
      <w:pPr>
        <w:ind w:left="2138" w:hanging="720"/>
      </w:pPr>
      <w:rPr>
        <w:rFonts w:hint="default"/>
        <w:i/>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3"/>
  </w:num>
  <w:num w:numId="2">
    <w:abstractNumId w:val="8"/>
  </w:num>
  <w:num w:numId="3">
    <w:abstractNumId w:val="6"/>
  </w:num>
  <w:num w:numId="4">
    <w:abstractNumId w:val="2"/>
  </w:num>
  <w:num w:numId="5">
    <w:abstractNumId w:val="4"/>
  </w:num>
  <w:num w:numId="6">
    <w:abstractNumId w:val="7"/>
  </w:num>
  <w:num w:numId="7">
    <w:abstractNumId w:val="1"/>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F1"/>
    <w:rsid w:val="00052D02"/>
    <w:rsid w:val="00073C27"/>
    <w:rsid w:val="00091301"/>
    <w:rsid w:val="000A656D"/>
    <w:rsid w:val="000E61A5"/>
    <w:rsid w:val="000F3857"/>
    <w:rsid w:val="00124BDA"/>
    <w:rsid w:val="00150FDA"/>
    <w:rsid w:val="00153C3F"/>
    <w:rsid w:val="001644D2"/>
    <w:rsid w:val="00211029"/>
    <w:rsid w:val="00214DC2"/>
    <w:rsid w:val="002172A0"/>
    <w:rsid w:val="002240CF"/>
    <w:rsid w:val="002356D8"/>
    <w:rsid w:val="002623C0"/>
    <w:rsid w:val="00283FE9"/>
    <w:rsid w:val="00287974"/>
    <w:rsid w:val="002B0AF4"/>
    <w:rsid w:val="002C386D"/>
    <w:rsid w:val="002C6E02"/>
    <w:rsid w:val="002E2981"/>
    <w:rsid w:val="002F046D"/>
    <w:rsid w:val="00310A89"/>
    <w:rsid w:val="00314C96"/>
    <w:rsid w:val="00333B29"/>
    <w:rsid w:val="00336EBF"/>
    <w:rsid w:val="00393443"/>
    <w:rsid w:val="003E0540"/>
    <w:rsid w:val="003E190F"/>
    <w:rsid w:val="003E46FA"/>
    <w:rsid w:val="004249A0"/>
    <w:rsid w:val="00446C63"/>
    <w:rsid w:val="004541FB"/>
    <w:rsid w:val="0045565F"/>
    <w:rsid w:val="00463F0C"/>
    <w:rsid w:val="00485D71"/>
    <w:rsid w:val="004928A1"/>
    <w:rsid w:val="004A31CA"/>
    <w:rsid w:val="004B1ABF"/>
    <w:rsid w:val="004E11F1"/>
    <w:rsid w:val="004F3BF6"/>
    <w:rsid w:val="005139D9"/>
    <w:rsid w:val="00546A3F"/>
    <w:rsid w:val="005532E3"/>
    <w:rsid w:val="005842F3"/>
    <w:rsid w:val="005918AB"/>
    <w:rsid w:val="005950B3"/>
    <w:rsid w:val="005B159F"/>
    <w:rsid w:val="005B22F9"/>
    <w:rsid w:val="005B7709"/>
    <w:rsid w:val="005B7BBE"/>
    <w:rsid w:val="005D22EB"/>
    <w:rsid w:val="005E4101"/>
    <w:rsid w:val="005F57EB"/>
    <w:rsid w:val="0065704F"/>
    <w:rsid w:val="00662031"/>
    <w:rsid w:val="006660B4"/>
    <w:rsid w:val="006A67FC"/>
    <w:rsid w:val="006B010B"/>
    <w:rsid w:val="006B5C42"/>
    <w:rsid w:val="006B70F4"/>
    <w:rsid w:val="006C1EFC"/>
    <w:rsid w:val="006E407F"/>
    <w:rsid w:val="006F1FEF"/>
    <w:rsid w:val="007166E8"/>
    <w:rsid w:val="00721625"/>
    <w:rsid w:val="007314C0"/>
    <w:rsid w:val="007346EF"/>
    <w:rsid w:val="00742916"/>
    <w:rsid w:val="00752741"/>
    <w:rsid w:val="00762706"/>
    <w:rsid w:val="00771776"/>
    <w:rsid w:val="0078639F"/>
    <w:rsid w:val="008146DC"/>
    <w:rsid w:val="008255CD"/>
    <w:rsid w:val="008478DC"/>
    <w:rsid w:val="008524F9"/>
    <w:rsid w:val="008632C6"/>
    <w:rsid w:val="00875535"/>
    <w:rsid w:val="0089189F"/>
    <w:rsid w:val="008B1335"/>
    <w:rsid w:val="008B39E4"/>
    <w:rsid w:val="008C19DF"/>
    <w:rsid w:val="008D7FA3"/>
    <w:rsid w:val="009008CF"/>
    <w:rsid w:val="00900A36"/>
    <w:rsid w:val="00910114"/>
    <w:rsid w:val="0092478D"/>
    <w:rsid w:val="00924E50"/>
    <w:rsid w:val="009271F1"/>
    <w:rsid w:val="009432E2"/>
    <w:rsid w:val="00970C33"/>
    <w:rsid w:val="00971CCA"/>
    <w:rsid w:val="009757DE"/>
    <w:rsid w:val="009A04D9"/>
    <w:rsid w:val="009A5B2A"/>
    <w:rsid w:val="009A6214"/>
    <w:rsid w:val="009D6462"/>
    <w:rsid w:val="009E460B"/>
    <w:rsid w:val="00A3281E"/>
    <w:rsid w:val="00A35CEC"/>
    <w:rsid w:val="00A44F2B"/>
    <w:rsid w:val="00A46C7B"/>
    <w:rsid w:val="00A567C5"/>
    <w:rsid w:val="00A6767D"/>
    <w:rsid w:val="00A9262A"/>
    <w:rsid w:val="00A939C6"/>
    <w:rsid w:val="00AA0487"/>
    <w:rsid w:val="00AD0581"/>
    <w:rsid w:val="00AF0BDF"/>
    <w:rsid w:val="00AF3FD5"/>
    <w:rsid w:val="00B03F1D"/>
    <w:rsid w:val="00B055DF"/>
    <w:rsid w:val="00B12970"/>
    <w:rsid w:val="00B25EC3"/>
    <w:rsid w:val="00B82513"/>
    <w:rsid w:val="00B970C6"/>
    <w:rsid w:val="00BA2A1C"/>
    <w:rsid w:val="00BD288C"/>
    <w:rsid w:val="00BD5B80"/>
    <w:rsid w:val="00BE76FD"/>
    <w:rsid w:val="00C06C23"/>
    <w:rsid w:val="00C376F1"/>
    <w:rsid w:val="00C639B7"/>
    <w:rsid w:val="00CC050D"/>
    <w:rsid w:val="00D1148F"/>
    <w:rsid w:val="00D12ADC"/>
    <w:rsid w:val="00D2491E"/>
    <w:rsid w:val="00D41EDD"/>
    <w:rsid w:val="00D57D67"/>
    <w:rsid w:val="00D75795"/>
    <w:rsid w:val="00DC5E07"/>
    <w:rsid w:val="00E019D9"/>
    <w:rsid w:val="00E0338A"/>
    <w:rsid w:val="00E4535A"/>
    <w:rsid w:val="00E47E40"/>
    <w:rsid w:val="00E77891"/>
    <w:rsid w:val="00E815F8"/>
    <w:rsid w:val="00E85F70"/>
    <w:rsid w:val="00EA49AD"/>
    <w:rsid w:val="00EB5943"/>
    <w:rsid w:val="00EC2C20"/>
    <w:rsid w:val="00EE3903"/>
    <w:rsid w:val="00EF6303"/>
    <w:rsid w:val="00F01C70"/>
    <w:rsid w:val="00F5158C"/>
    <w:rsid w:val="00F56060"/>
    <w:rsid w:val="00F6502E"/>
    <w:rsid w:val="00FA50E7"/>
    <w:rsid w:val="00FB5B94"/>
    <w:rsid w:val="00FD52DB"/>
    <w:rsid w:val="00FF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78A094-FFF7-4EAC-AAB3-06333034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B970C6"/>
    <w:pPr>
      <w:numPr>
        <w:numId w:val="9"/>
      </w:numPr>
      <w:spacing w:after="0" w:line="288" w:lineRule="auto"/>
      <w:jc w:val="both"/>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unhideWhenUsed/>
    <w:qFormat/>
    <w:rsid w:val="00AF3F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6F1"/>
  </w:style>
  <w:style w:type="paragraph" w:styleId="Footer">
    <w:name w:val="footer"/>
    <w:basedOn w:val="Normal"/>
    <w:link w:val="FooterChar"/>
    <w:uiPriority w:val="99"/>
    <w:unhideWhenUsed/>
    <w:rsid w:val="00C37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F1"/>
  </w:style>
  <w:style w:type="paragraph" w:styleId="ListParagraph">
    <w:name w:val="List Paragraph"/>
    <w:basedOn w:val="Normal"/>
    <w:link w:val="ListParagraphChar"/>
    <w:uiPriority w:val="34"/>
    <w:qFormat/>
    <w:rsid w:val="00C639B7"/>
    <w:pPr>
      <w:ind w:left="720"/>
      <w:contextualSpacing/>
    </w:pPr>
  </w:style>
  <w:style w:type="paragraph" w:styleId="BalloonText">
    <w:name w:val="Balloon Text"/>
    <w:basedOn w:val="Normal"/>
    <w:link w:val="BalloonTextChar"/>
    <w:uiPriority w:val="99"/>
    <w:semiHidden/>
    <w:unhideWhenUsed/>
    <w:rsid w:val="00762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06"/>
    <w:rPr>
      <w:rFonts w:ascii="Tahoma" w:hAnsi="Tahoma" w:cs="Tahoma"/>
      <w:sz w:val="16"/>
      <w:szCs w:val="16"/>
    </w:rPr>
  </w:style>
  <w:style w:type="character" w:styleId="CommentReference">
    <w:name w:val="annotation reference"/>
    <w:basedOn w:val="DefaultParagraphFont"/>
    <w:uiPriority w:val="99"/>
    <w:semiHidden/>
    <w:unhideWhenUsed/>
    <w:rsid w:val="00762706"/>
    <w:rPr>
      <w:sz w:val="16"/>
      <w:szCs w:val="16"/>
    </w:rPr>
  </w:style>
  <w:style w:type="paragraph" w:styleId="CommentText">
    <w:name w:val="annotation text"/>
    <w:basedOn w:val="Normal"/>
    <w:link w:val="CommentTextChar"/>
    <w:uiPriority w:val="99"/>
    <w:semiHidden/>
    <w:unhideWhenUsed/>
    <w:rsid w:val="00762706"/>
    <w:pPr>
      <w:spacing w:line="240" w:lineRule="auto"/>
    </w:pPr>
    <w:rPr>
      <w:sz w:val="20"/>
      <w:szCs w:val="20"/>
    </w:rPr>
  </w:style>
  <w:style w:type="character" w:customStyle="1" w:styleId="CommentTextChar">
    <w:name w:val="Comment Text Char"/>
    <w:basedOn w:val="DefaultParagraphFont"/>
    <w:link w:val="CommentText"/>
    <w:uiPriority w:val="99"/>
    <w:semiHidden/>
    <w:rsid w:val="00762706"/>
    <w:rPr>
      <w:sz w:val="20"/>
      <w:szCs w:val="20"/>
    </w:rPr>
  </w:style>
  <w:style w:type="paragraph" w:styleId="CommentSubject">
    <w:name w:val="annotation subject"/>
    <w:basedOn w:val="CommentText"/>
    <w:next w:val="CommentText"/>
    <w:link w:val="CommentSubjectChar"/>
    <w:uiPriority w:val="99"/>
    <w:semiHidden/>
    <w:unhideWhenUsed/>
    <w:rsid w:val="00762706"/>
    <w:rPr>
      <w:b/>
      <w:bCs/>
    </w:rPr>
  </w:style>
  <w:style w:type="character" w:customStyle="1" w:styleId="CommentSubjectChar">
    <w:name w:val="Comment Subject Char"/>
    <w:basedOn w:val="CommentTextChar"/>
    <w:link w:val="CommentSubject"/>
    <w:uiPriority w:val="99"/>
    <w:semiHidden/>
    <w:rsid w:val="00762706"/>
    <w:rPr>
      <w:b/>
      <w:bCs/>
      <w:sz w:val="20"/>
      <w:szCs w:val="20"/>
    </w:rPr>
  </w:style>
  <w:style w:type="paragraph" w:styleId="FootnoteText">
    <w:name w:val="footnote text"/>
    <w:aliases w:val="Footnote Text Char1,Footnote Text Char Char,Footnote Text1,fn,footnote text"/>
    <w:basedOn w:val="Normal"/>
    <w:link w:val="FootnoteTextChar"/>
    <w:uiPriority w:val="99"/>
    <w:unhideWhenUsed/>
    <w:rsid w:val="002240CF"/>
    <w:pPr>
      <w:spacing w:after="0" w:line="240" w:lineRule="auto"/>
    </w:pPr>
    <w:rPr>
      <w:rFonts w:ascii="Arial" w:hAnsi="Arial" w:cs="Arial"/>
      <w:sz w:val="20"/>
      <w:szCs w:val="20"/>
      <w:lang w:val="en-IE"/>
    </w:rPr>
  </w:style>
  <w:style w:type="character" w:customStyle="1" w:styleId="FootnoteTextChar">
    <w:name w:val="Footnote Text Char"/>
    <w:aliases w:val="Footnote Text Char1 Char,Footnote Text Char Char Char,Footnote Text1 Char,fn Char,footnote text Char"/>
    <w:basedOn w:val="DefaultParagraphFont"/>
    <w:link w:val="FootnoteText"/>
    <w:uiPriority w:val="99"/>
    <w:rsid w:val="002240CF"/>
    <w:rPr>
      <w:rFonts w:ascii="Arial" w:hAnsi="Arial" w:cs="Arial"/>
      <w:sz w:val="20"/>
      <w:szCs w:val="20"/>
      <w:lang w:val="en-IE"/>
    </w:rPr>
  </w:style>
  <w:style w:type="character" w:styleId="FootnoteReference">
    <w:name w:val="footnote reference"/>
    <w:aliases w:val="Ref,de nota al pie"/>
    <w:basedOn w:val="DefaultParagraphFont"/>
    <w:uiPriority w:val="99"/>
    <w:unhideWhenUsed/>
    <w:rsid w:val="002240CF"/>
    <w:rPr>
      <w:vertAlign w:val="superscript"/>
    </w:rPr>
  </w:style>
  <w:style w:type="character" w:customStyle="1" w:styleId="ListParagraphChar">
    <w:name w:val="List Paragraph Char"/>
    <w:link w:val="ListParagraph"/>
    <w:uiPriority w:val="34"/>
    <w:rsid w:val="002240CF"/>
  </w:style>
  <w:style w:type="character" w:customStyle="1" w:styleId="Heading1Char">
    <w:name w:val="Heading 1 Char"/>
    <w:basedOn w:val="DefaultParagraphFont"/>
    <w:link w:val="Heading1"/>
    <w:uiPriority w:val="9"/>
    <w:rsid w:val="00B970C6"/>
    <w:rPr>
      <w:rFonts w:ascii="Arial" w:eastAsia="Times New Roman" w:hAnsi="Arial" w:cs="Times New Roman"/>
      <w:b/>
      <w:sz w:val="20"/>
      <w:szCs w:val="20"/>
    </w:rPr>
  </w:style>
  <w:style w:type="paragraph" w:customStyle="1" w:styleId="Header3">
    <w:name w:val="Header 3"/>
    <w:basedOn w:val="ListParagraph"/>
    <w:qFormat/>
    <w:rsid w:val="00B970C6"/>
    <w:pPr>
      <w:numPr>
        <w:ilvl w:val="2"/>
        <w:numId w:val="9"/>
      </w:numPr>
      <w:spacing w:after="0" w:line="288" w:lineRule="auto"/>
      <w:jc w:val="both"/>
    </w:pPr>
    <w:rPr>
      <w:rFonts w:ascii="Arial" w:eastAsia="Times New Roman" w:hAnsi="Arial" w:cs="Times New Roman"/>
      <w:i/>
      <w:color w:val="000000"/>
      <w:sz w:val="20"/>
      <w:szCs w:val="20"/>
      <w:lang w:val="en-IE"/>
    </w:rPr>
  </w:style>
  <w:style w:type="paragraph" w:customStyle="1" w:styleId="header2">
    <w:name w:val="header 2"/>
    <w:basedOn w:val="Normal"/>
    <w:qFormat/>
    <w:rsid w:val="00B970C6"/>
    <w:pPr>
      <w:numPr>
        <w:ilvl w:val="1"/>
        <w:numId w:val="9"/>
      </w:numPr>
      <w:spacing w:after="0" w:line="288" w:lineRule="auto"/>
      <w:contextualSpacing/>
      <w:jc w:val="both"/>
    </w:pPr>
    <w:rPr>
      <w:rFonts w:ascii="Arial" w:eastAsia="Times New Roman" w:hAnsi="Arial" w:cs="Times New Roman"/>
      <w:b/>
      <w:i/>
      <w:color w:val="000000"/>
      <w:sz w:val="20"/>
      <w:szCs w:val="20"/>
      <w:lang w:eastAsia="nl-NL"/>
    </w:rPr>
  </w:style>
  <w:style w:type="character" w:customStyle="1" w:styleId="Heading2Char">
    <w:name w:val="Heading 2 Char"/>
    <w:basedOn w:val="DefaultParagraphFont"/>
    <w:link w:val="Heading2"/>
    <w:uiPriority w:val="9"/>
    <w:rsid w:val="00AF3F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2703</Words>
  <Characters>15412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NGOCANH-VBF</dc:creator>
  <cp:lastModifiedBy>Nguyen </cp:lastModifiedBy>
  <cp:revision>8</cp:revision>
  <cp:lastPrinted>2017-12-19T07:22:00Z</cp:lastPrinted>
  <dcterms:created xsi:type="dcterms:W3CDTF">2017-12-08T08:30:00Z</dcterms:created>
  <dcterms:modified xsi:type="dcterms:W3CDTF">2017-12-19T07:23:00Z</dcterms:modified>
</cp:coreProperties>
</file>